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3939B" w14:textId="0ADEB35D" w:rsidR="00317518" w:rsidRDefault="00C91F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E3B849" wp14:editId="0A521AE7">
            <wp:extent cx="5940425" cy="8933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A70B" w14:textId="77777777" w:rsidR="00C91F18" w:rsidRDefault="00C91F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529C1E" w14:textId="16718E16" w:rsidR="00317518" w:rsidRDefault="00C91F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 w:bidi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528F3A9" wp14:editId="773BEC38">
                <wp:simplePos x="0" y="0"/>
                <wp:positionH relativeFrom="margin">
                  <wp:posOffset>2808605</wp:posOffset>
                </wp:positionH>
                <wp:positionV relativeFrom="paragraph">
                  <wp:posOffset>120015</wp:posOffset>
                </wp:positionV>
                <wp:extent cx="3124200" cy="111379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087DD2" w14:textId="77777777" w:rsidR="00317518" w:rsidRDefault="00474F6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14:paraId="07CFC3C0" w14:textId="77777777" w:rsidR="00317518" w:rsidRDefault="00474F6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Директор </w:t>
                            </w:r>
                          </w:p>
                          <w:p w14:paraId="489543CA" w14:textId="3344793D" w:rsidR="00317518" w:rsidRDefault="00474F6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ЧДОУ-ЦРР «</w:t>
                            </w:r>
                            <w:r w:rsidR="002A6A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>Күн тула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21566836" w14:textId="03CD992B" w:rsidR="00317518" w:rsidRDefault="00474F6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 А.И. Постникова</w:t>
                            </w:r>
                          </w:p>
                          <w:p w14:paraId="0AE8B291" w14:textId="4BE72C63" w:rsidR="00317518" w:rsidRDefault="00474F6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 202</w:t>
                            </w:r>
                            <w:r w:rsidR="002A6A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28F3A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1.15pt;margin-top:9.45pt;width:246pt;height:87.7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" stroked="f">
                <v:textbox style="mso-fit-shape-to-text:t">
                  <w:txbxContent>
                    <w:p w14:paraId="53087DD2" w14:textId="77777777" w:rsidR="00317518" w:rsidRDefault="00474F6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</w:t>
                      </w:r>
                    </w:p>
                    <w:p w14:paraId="07CFC3C0" w14:textId="77777777" w:rsidR="00317518" w:rsidRDefault="00474F6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Директор </w:t>
                      </w:r>
                    </w:p>
                    <w:p w14:paraId="489543CA" w14:textId="3344793D" w:rsidR="00317518" w:rsidRDefault="00474F6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ЧДОУ-ЦРР «</w:t>
                      </w:r>
                      <w:r w:rsidR="002A6AF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ah-RU"/>
                        </w:rPr>
                        <w:t>Күн тула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21566836" w14:textId="03CD992B" w:rsidR="00317518" w:rsidRDefault="00474F6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 А.И. Постникова</w:t>
                      </w:r>
                    </w:p>
                    <w:p w14:paraId="0AE8B291" w14:textId="4BE72C63" w:rsidR="00317518" w:rsidRDefault="00474F6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 202</w:t>
                      </w:r>
                      <w:r w:rsidR="002A6AF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ah-RU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3BF9A6" w14:textId="77777777" w:rsidR="00317518" w:rsidRDefault="003175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52B79" w14:textId="77777777" w:rsidR="00317518" w:rsidRDefault="003175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C19674" w14:textId="77777777" w:rsidR="00317518" w:rsidRDefault="003175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EDE26" w14:textId="77777777" w:rsidR="00C91F18" w:rsidRDefault="00C91F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D8D7E" w14:textId="77777777" w:rsidR="00C91F18" w:rsidRDefault="00C91F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A0D43" w14:textId="77777777" w:rsidR="00C91F18" w:rsidRDefault="00C91F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59D49" w14:textId="6BD9EB05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о комиссии по противодействию коррупции в </w:t>
      </w:r>
    </w:p>
    <w:p w14:paraId="225FB564" w14:textId="136AD081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ЧДОУ-ЦРР «</w:t>
      </w:r>
      <w:r w:rsidR="002A6AF0">
        <w:rPr>
          <w:rFonts w:ascii="Times New Roman" w:hAnsi="Times New Roman" w:cs="Times New Roman"/>
          <w:b/>
          <w:bCs/>
          <w:sz w:val="24"/>
          <w:szCs w:val="24"/>
          <w:lang w:val="sah-RU"/>
        </w:rPr>
        <w:t>Күн тула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CBE75D3" w14:textId="77777777" w:rsidR="00317518" w:rsidRDefault="003175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AF7D8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Общие положения</w:t>
      </w:r>
    </w:p>
    <w:p w14:paraId="3CC2EB4A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ab/>
        <w:t>Настоящее Положение разработано в соответствии с Федеральным законом РФ № 273- ФЗ от 25.12.2008г «О противодействии коррупции» в редакции от 30 октября 2018 г., Указом Президента Российской Федерации № 364 от 15.07.2015г «О мерах по совершенствованию организации деятельности в области противодействия коррупции» в редакции от 19 сентября 2017г и в целях повышения эффективности работы по противодействию коррупции в дошкольном образовательном учреждении.</w:t>
      </w:r>
    </w:p>
    <w:p w14:paraId="1CC95D3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ab/>
        <w:t>Данное Положение определяет субъекты коррупционных правонарушений в ДОУ, задачи и полномочия комиссии, ее порядок формирования, работы и деятельность в детском саду, регламентирует внедрение антикоррупционных механизмов, взаимодействие, а также участие общественности и СМИ в деятельности комиссии.</w:t>
      </w:r>
    </w:p>
    <w:p w14:paraId="7409A69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ab/>
        <w:t>Комиссия по противодействию коррупции в ДОУ (далее - Комиссия) в своей деятельности руководствуется Конституцией Российской Федерации, действующим законодательством РФ, в том числе Федеральным законом № 273-ФЗ от 25.12.2008г «О противодействии коррупции» и Федеральным законом № 273-ФЗ «Об образовании в Российской Федерации»; нормативными актами исполнительных органов государственной власти, уполномоченных на решение задач в сфере реализации антикоррупционной политики, а также Уставом, решениями Педагогического совета, и настоящим Положением.</w:t>
      </w:r>
    </w:p>
    <w:p w14:paraId="31492E7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>
        <w:rPr>
          <w:rFonts w:ascii="Times New Roman" w:hAnsi="Times New Roman" w:cs="Times New Roman"/>
          <w:sz w:val="24"/>
          <w:szCs w:val="24"/>
        </w:rPr>
        <w:tab/>
        <w:t>Для целей настоящего Положения используются следующие понятия:</w:t>
      </w:r>
    </w:p>
    <w:p w14:paraId="5F87B6C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1.4.1.</w:t>
      </w:r>
      <w:r>
        <w:rPr>
          <w:rFonts w:ascii="Times New Roman" w:hAnsi="Times New Roman" w:cs="Times New Roman"/>
          <w:sz w:val="24"/>
          <w:szCs w:val="24"/>
        </w:rPr>
        <w:tab/>
        <w:t>Коррупция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лицами; совершение деяний, указанных выше, от имени или в интересах юридического лица.</w:t>
      </w:r>
    </w:p>
    <w:p w14:paraId="747C2205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1.4.2.</w:t>
      </w:r>
      <w:r>
        <w:rPr>
          <w:rFonts w:ascii="Times New Roman" w:hAnsi="Times New Roman" w:cs="Times New Roman"/>
          <w:sz w:val="24"/>
          <w:szCs w:val="24"/>
        </w:rPr>
        <w:tab/>
        <w:t>Противодействие коррупции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</w:t>
      </w:r>
    </w:p>
    <w:p w14:paraId="5932145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1.4.3.</w:t>
      </w:r>
      <w:r>
        <w:rPr>
          <w:rFonts w:ascii="Times New Roman" w:hAnsi="Times New Roman" w:cs="Times New Roman"/>
          <w:sz w:val="24"/>
          <w:szCs w:val="24"/>
        </w:rPr>
        <w:tab/>
        <w:t>Коррупционное правонарушение - отдельное проявление коррупции, влекущее за собой дисциплинарную, административную, уголовную или иную ответственность.</w:t>
      </w:r>
    </w:p>
    <w:p w14:paraId="71428D64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>
        <w:rPr>
          <w:rFonts w:ascii="Times New Roman" w:hAnsi="Times New Roman" w:cs="Times New Roman"/>
          <w:sz w:val="24"/>
          <w:szCs w:val="24"/>
        </w:rPr>
        <w:tab/>
        <w:t>Комиссия образовывается в целях:</w:t>
      </w:r>
    </w:p>
    <w:p w14:paraId="21371BF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выявления причин и условий, способствующих распространению коррупции;</w:t>
      </w:r>
    </w:p>
    <w:p w14:paraId="5A394054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</w:t>
      </w:r>
    </w:p>
    <w:p w14:paraId="6165AFA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недопущения в ДОУ возникновения причин и условий, порождающих коррупцию;</w:t>
      </w:r>
    </w:p>
    <w:p w14:paraId="151185E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создания системы предупреждения коррупции в деятельности дошкольного образовательного учреждения;</w:t>
      </w:r>
    </w:p>
    <w:p w14:paraId="5C4A7A4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повышения эффективности функционирования детского сада за счет снижения рисков проявления коррупции;</w:t>
      </w:r>
    </w:p>
    <w:p w14:paraId="3042F38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предупреждения коррупционных правонарушений в дошкольном образовательном учреждении;</w:t>
      </w:r>
    </w:p>
    <w:p w14:paraId="138653A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участия в пределах своих полномочий в реализации мероприятий, направленных на предупреждении и противодействие коррупции в дошкольном учреждении;</w:t>
      </w:r>
    </w:p>
    <w:p w14:paraId="2344B318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подготовки предложений по совершенствованию правового регулирования вопросов противодействия коррупции.</w:t>
      </w:r>
    </w:p>
    <w:p w14:paraId="1D976FB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sz w:val="24"/>
          <w:szCs w:val="24"/>
        </w:rPr>
        <w:tab/>
        <w:t>Основные принципы противодействия коррупции в ДОУ:</w:t>
      </w:r>
    </w:p>
    <w:p w14:paraId="55A6A590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публичность и открытость деятельности органов управления и самоуправления;</w:t>
      </w:r>
    </w:p>
    <w:p w14:paraId="752A617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приоритетное применение мер по предупреждению коррупции.</w:t>
      </w:r>
    </w:p>
    <w:p w14:paraId="75EA48D4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>
        <w:rPr>
          <w:rFonts w:ascii="Times New Roman" w:hAnsi="Times New Roman" w:cs="Times New Roman"/>
          <w:sz w:val="24"/>
          <w:szCs w:val="24"/>
        </w:rPr>
        <w:tab/>
        <w:t>Данным Положением 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</w:t>
      </w:r>
    </w:p>
    <w:p w14:paraId="37F8E02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>
        <w:rPr>
          <w:rFonts w:ascii="Times New Roman" w:hAnsi="Times New Roman" w:cs="Times New Roman"/>
          <w:sz w:val="24"/>
          <w:szCs w:val="24"/>
        </w:rPr>
        <w:tab/>
        <w:t>Комиссия является совещательным органом и действует в дошкольном образовательном учреждении на постоянной основе.</w:t>
      </w:r>
    </w:p>
    <w:p w14:paraId="61BD2597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Субъекты коррупционных правонарушений</w:t>
      </w:r>
    </w:p>
    <w:p w14:paraId="30580CBD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  <w:t>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14:paraId="3CED844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>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14:paraId="7EF96F6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ab/>
        <w:t>В ДОУ субъектами антикоррупционной политики являются:</w:t>
      </w:r>
    </w:p>
    <w:p w14:paraId="42340F7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педагогический коллектив, учебно-вспомогательный персонал и обслуживающий персонал;</w:t>
      </w:r>
    </w:p>
    <w:p w14:paraId="62435AD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родители (законные представители) воспитанников детского сада;</w:t>
      </w:r>
    </w:p>
    <w:p w14:paraId="4D000267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физические и юридические лица, заинтересованные в качественном оказании образовательных услуг.</w:t>
      </w:r>
    </w:p>
    <w:p w14:paraId="14691AA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>
        <w:rPr>
          <w:rFonts w:ascii="Times New Roman" w:hAnsi="Times New Roman" w:cs="Times New Roman"/>
          <w:sz w:val="24"/>
          <w:szCs w:val="24"/>
        </w:rPr>
        <w:tab/>
        <w:t>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14:paraId="1F2FA44D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>
        <w:rPr>
          <w:rFonts w:ascii="Times New Roman" w:hAnsi="Times New Roman" w:cs="Times New Roman"/>
          <w:sz w:val="24"/>
          <w:szCs w:val="24"/>
        </w:rPr>
        <w:tab/>
        <w:t>Комиссия систематически осуществляет комплекс мероприятий:</w:t>
      </w:r>
    </w:p>
    <w:p w14:paraId="01BEE39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 выявлению и устранению причин и условий, порождающих коррупцию в дошкольном образовательном учреждении;</w:t>
      </w:r>
    </w:p>
    <w:p w14:paraId="132D9B28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 выработке оптимальных механизмов защиты от проникновения коррупции в дошкольное образовательное учреждение, снижению в нем коррупционных рисков;</w:t>
      </w:r>
    </w:p>
    <w:p w14:paraId="57A600B5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 созданию единой системы мониторинга и информирования сотрудников ДОУ по проблемам коррупции;</w:t>
      </w:r>
    </w:p>
    <w:p w14:paraId="167612E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 антикоррупционной пропаганде и воспитанию;</w:t>
      </w:r>
    </w:p>
    <w:p w14:paraId="4AC0A22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14:paraId="5B1A8C43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Задачи комиссии по противодействию коррупции</w:t>
      </w:r>
    </w:p>
    <w:p w14:paraId="2483C01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>Участие в разработке и реализации приоритетных направлений антикоррупционной политики в дошкольном образовательном учреждении.</w:t>
      </w:r>
    </w:p>
    <w:p w14:paraId="6D6D968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ab/>
        <w:t>Координация деятельности ДОУ по устранению причин коррупции и условий им способствующих, а также по выявлению и пресечению фактов коррупции и её проявлений.</w:t>
      </w:r>
    </w:p>
    <w:p w14:paraId="2033FD1A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ab/>
        <w:t>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учреждении.</w:t>
      </w:r>
    </w:p>
    <w:p w14:paraId="05819C4D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>
        <w:rPr>
          <w:rFonts w:ascii="Times New Roman" w:hAnsi="Times New Roman" w:cs="Times New Roman"/>
          <w:sz w:val="24"/>
          <w:szCs w:val="24"/>
        </w:rPr>
        <w:tab/>
        <w:t>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</w:t>
      </w:r>
    </w:p>
    <w:p w14:paraId="5855DEE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>
        <w:rPr>
          <w:rFonts w:ascii="Times New Roman" w:hAnsi="Times New Roman" w:cs="Times New Roman"/>
          <w:sz w:val="24"/>
          <w:szCs w:val="24"/>
        </w:rPr>
        <w:tab/>
        <w:t>Оказание консультативной помощи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воспитательно-образовательного процесса.</w:t>
      </w:r>
    </w:p>
    <w:p w14:paraId="715464A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>
        <w:rPr>
          <w:rFonts w:ascii="Times New Roman" w:hAnsi="Times New Roman" w:cs="Times New Roman"/>
          <w:sz w:val="24"/>
          <w:szCs w:val="24"/>
        </w:rPr>
        <w:tab/>
        <w:t>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14:paraId="4DA76C95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Порядок формирования Комиссии</w:t>
      </w:r>
    </w:p>
    <w:p w14:paraId="2AFD764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  <w:t>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а состав Комиссии утверждается приказом заведующего дошкольным образовательным учреждением.</w:t>
      </w:r>
    </w:p>
    <w:p w14:paraId="58AE8B8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>В состав Комиссии входят:</w:t>
      </w:r>
    </w:p>
    <w:p w14:paraId="3B2CAEA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представители Педагогического совета;</w:t>
      </w:r>
    </w:p>
    <w:p w14:paraId="3C356EB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представители обслуживающего персонала;</w:t>
      </w:r>
    </w:p>
    <w:p w14:paraId="68E492A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представители от Родительского комитета;</w:t>
      </w:r>
    </w:p>
    <w:p w14:paraId="23DC0C4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представитель профсоюзного комитета работников дошкольного образовательного учреждения.</w:t>
      </w:r>
    </w:p>
    <w:p w14:paraId="4BCEFAC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ab/>
        <w:t>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ДОУ присутствовать на заседании, они вправе изложить свое мнение по рассматриваемым вопросам в письменном виде.</w:t>
      </w:r>
    </w:p>
    <w:p w14:paraId="5E782E2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ab/>
        <w:t xml:space="preserve">Заседание Комиссии правомочно, если на нем присутствует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14:paraId="438EE03D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ab/>
        <w:t>Член Комиссии по противодействию коррупции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14:paraId="5B3D50B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>
        <w:rPr>
          <w:rFonts w:ascii="Times New Roman" w:hAnsi="Times New Roman" w:cs="Times New Roman"/>
          <w:sz w:val="24"/>
          <w:szCs w:val="24"/>
        </w:rPr>
        <w:tab/>
        <w:t>Из состава Комиссии председателем назначаются заместитель председателя и секретарь.</w:t>
      </w:r>
    </w:p>
    <w:p w14:paraId="5A4F2E90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4.7.</w:t>
      </w:r>
      <w:r>
        <w:rPr>
          <w:rFonts w:ascii="Times New Roman" w:hAnsi="Times New Roman" w:cs="Times New Roman"/>
          <w:sz w:val="24"/>
          <w:szCs w:val="24"/>
        </w:rPr>
        <w:tab/>
        <w:t>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осуществляют свою деятельность на общественных началах.</w:t>
      </w:r>
    </w:p>
    <w:p w14:paraId="2ABA243A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</w:t>
      </w:r>
      <w:r>
        <w:rPr>
          <w:rFonts w:ascii="Times New Roman" w:hAnsi="Times New Roman" w:cs="Times New Roman"/>
          <w:sz w:val="24"/>
          <w:szCs w:val="24"/>
        </w:rPr>
        <w:tab/>
        <w:t>Секретарь Комиссии свою деятельность осуществляет на общественных началах.</w:t>
      </w:r>
    </w:p>
    <w:p w14:paraId="420C9DB6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Полномочия Комиссии</w:t>
      </w:r>
    </w:p>
    <w:p w14:paraId="790B246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ab/>
        <w:t>Комиссия по противодействию коррупции координирует деятельность подразделений дошкольного образовательного учреждения по реализации мер предупреждения и противодействия коррупции.</w:t>
      </w:r>
    </w:p>
    <w:p w14:paraId="3B7FB891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ab/>
        <w:t>Комиссия вносит предложения на рассмотрение педагогического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се компетенции.</w:t>
      </w:r>
    </w:p>
    <w:p w14:paraId="2DD85AF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ab/>
        <w:t>Участвует в разработке форм и методов осуществления антикоррупционной деятельности в дошкольном образовательном учреждении и контролирует их реализацию.</w:t>
      </w:r>
    </w:p>
    <w:p w14:paraId="602733E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>
        <w:rPr>
          <w:rFonts w:ascii="Times New Roman" w:hAnsi="Times New Roman" w:cs="Times New Roman"/>
          <w:sz w:val="24"/>
          <w:szCs w:val="24"/>
        </w:rPr>
        <w:tab/>
        <w:t>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коррупции.</w:t>
      </w:r>
    </w:p>
    <w:p w14:paraId="5AFE6A1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</w:t>
      </w:r>
      <w:r>
        <w:rPr>
          <w:rFonts w:ascii="Times New Roman" w:hAnsi="Times New Roman" w:cs="Times New Roman"/>
          <w:sz w:val="24"/>
          <w:szCs w:val="24"/>
        </w:rPr>
        <w:tab/>
        <w:t>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</w:t>
      </w:r>
    </w:p>
    <w:p w14:paraId="6D392ABA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</w:t>
      </w:r>
      <w:r>
        <w:rPr>
          <w:rFonts w:ascii="Times New Roman" w:hAnsi="Times New Roman" w:cs="Times New Roman"/>
          <w:sz w:val="24"/>
          <w:szCs w:val="24"/>
        </w:rPr>
        <w:tab/>
        <w:t>Содействует внесению дополнений в нормативные правовые акты с учетом изменений действующего законодательства Российской Федерации.</w:t>
      </w:r>
    </w:p>
    <w:p w14:paraId="4529261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</w:t>
      </w:r>
      <w:r>
        <w:rPr>
          <w:rFonts w:ascii="Times New Roman" w:hAnsi="Times New Roman" w:cs="Times New Roman"/>
          <w:sz w:val="24"/>
          <w:szCs w:val="24"/>
        </w:rPr>
        <w:tab/>
        <w:t>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14:paraId="56A8332D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</w:t>
      </w:r>
      <w:r>
        <w:rPr>
          <w:rFonts w:ascii="Times New Roman" w:hAnsi="Times New Roman" w:cs="Times New Roman"/>
          <w:sz w:val="24"/>
          <w:szCs w:val="24"/>
        </w:rPr>
        <w:tab/>
        <w:t>Полномочия Комиссии определяются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учреждения, настоящим Положением.</w:t>
      </w:r>
    </w:p>
    <w:p w14:paraId="0DC01CD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5.9.</w:t>
      </w:r>
      <w:r>
        <w:rPr>
          <w:rFonts w:ascii="Times New Roman" w:hAnsi="Times New Roman" w:cs="Times New Roman"/>
          <w:sz w:val="24"/>
          <w:szCs w:val="24"/>
        </w:rPr>
        <w:tab/>
        <w:t>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14:paraId="1E202A1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</w:t>
      </w:r>
      <w:r>
        <w:rPr>
          <w:rFonts w:ascii="Times New Roman" w:hAnsi="Times New Roman" w:cs="Times New Roman"/>
          <w:sz w:val="24"/>
          <w:szCs w:val="24"/>
        </w:rPr>
        <w:tab/>
        <w:t>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</w:t>
      </w:r>
    </w:p>
    <w:p w14:paraId="52FCA6F3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Полномочия членов Комиссии</w:t>
      </w:r>
    </w:p>
    <w:p w14:paraId="419DA141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>Председатель:</w:t>
      </w:r>
    </w:p>
    <w:p w14:paraId="5740007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определяет место, время проведения и повестку дня заседания Комиссии по противодействию коррупции в ДОУ,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</w:t>
      </w:r>
    </w:p>
    <w:p w14:paraId="4D5DFA58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14:paraId="2959CF2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14:paraId="756C9BB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дает соответствующие поручения своему заместителю, секретарю и членам Комиссии, осуществляет контроль их выполнения;</w:t>
      </w:r>
    </w:p>
    <w:p w14:paraId="629F0DE1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подписывает протоколы заседаний Комиссии.</w:t>
      </w:r>
    </w:p>
    <w:p w14:paraId="0AE44C61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>Секретарь:</w:t>
      </w:r>
    </w:p>
    <w:p w14:paraId="7352DE55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организует подготовку материалов к заседанию Комиссии, а также проектов его решений;</w:t>
      </w:r>
    </w:p>
    <w:p w14:paraId="4D284C74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информирует членов Комиссии по противодействию коррупции о месте, времени</w:t>
      </w:r>
    </w:p>
    <w:p w14:paraId="1E09D56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4DCE40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проведения и повестке дня очередного заседания Комиссии, обеспечивает необходимыми справочно-информационными материалами;</w:t>
      </w:r>
    </w:p>
    <w:p w14:paraId="15EE5FA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14:paraId="74D8E4A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ab/>
        <w:t>Члены Комиссии:</w:t>
      </w:r>
    </w:p>
    <w:p w14:paraId="3FC9E4F1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</w:t>
      </w:r>
    </w:p>
    <w:p w14:paraId="3F60C39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вносят предложения по формированию плана работы Комиссии;</w:t>
      </w:r>
    </w:p>
    <w:p w14:paraId="7E3C9A7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14:paraId="75FE0DC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14:paraId="2E62BF8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участвуют в реализации принятых Комиссией решений и полномочий.</w:t>
      </w:r>
    </w:p>
    <w:p w14:paraId="1D5AF8E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</w:t>
      </w:r>
      <w:r>
        <w:rPr>
          <w:rFonts w:ascii="Times New Roman" w:hAnsi="Times New Roman" w:cs="Times New Roman"/>
          <w:sz w:val="24"/>
          <w:szCs w:val="24"/>
        </w:rPr>
        <w:tab/>
        <w:t>Члены Комиссии обладают равными правами при принятии решений.</w:t>
      </w:r>
    </w:p>
    <w:p w14:paraId="460BCC1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</w:t>
      </w:r>
      <w:r>
        <w:rPr>
          <w:rFonts w:ascii="Times New Roman" w:hAnsi="Times New Roman" w:cs="Times New Roman"/>
          <w:sz w:val="24"/>
          <w:szCs w:val="24"/>
        </w:rPr>
        <w:tab/>
        <w:t>Председатель Комиссии и члены Комиссии по противодействию коррупции в ДОУ осуществляют свою деятельность на общественных началах.</w:t>
      </w:r>
    </w:p>
    <w:p w14:paraId="4DA0CF0A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Порядок работы и деятельность Комиссии</w:t>
      </w:r>
    </w:p>
    <w:p w14:paraId="2D33A02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>Работа Комиссии по противодействию коррупции в ДОУ осуществляется в соответствии с годовым планом, который составляется на основе предложений членов Комиссии и утверждается на заседании Комиссии.</w:t>
      </w:r>
    </w:p>
    <w:p w14:paraId="3094CD9E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>Работой Комиссии по противодействию коррупции руководит Председатель.</w:t>
      </w:r>
    </w:p>
    <w:p w14:paraId="57A0F61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>Основной формой работы Комиссии является заседание, которое носит открытый характер.</w:t>
      </w:r>
    </w:p>
    <w:p w14:paraId="550EE74A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ab/>
        <w:t>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</w:t>
      </w:r>
    </w:p>
    <w:p w14:paraId="37CBEE88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ab/>
        <w:t>Дата и время проведения заседаний, в том числе внеочередных, определяется председателем Комиссии.</w:t>
      </w:r>
    </w:p>
    <w:p w14:paraId="258A996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</w:t>
      </w:r>
      <w:r>
        <w:rPr>
          <w:rFonts w:ascii="Times New Roman" w:hAnsi="Times New Roman" w:cs="Times New Roman"/>
          <w:sz w:val="24"/>
          <w:szCs w:val="24"/>
        </w:rPr>
        <w:tab/>
        <w:t xml:space="preserve">Заседания Комиссии ведет Председатель, а в его отсутствие по его поручению заместитель председателя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антикорупционной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комиссии в дошкольном образовательном учреждении.</w:t>
      </w:r>
    </w:p>
    <w:p w14:paraId="512C78A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</w:t>
      </w:r>
    </w:p>
    <w:p w14:paraId="321EB11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7.8.</w:t>
      </w:r>
      <w:r>
        <w:rPr>
          <w:rFonts w:ascii="Times New Roman" w:hAnsi="Times New Roman" w:cs="Times New Roman"/>
          <w:sz w:val="24"/>
          <w:szCs w:val="24"/>
        </w:rPr>
        <w:tab/>
        <w:t>Заседание Комиссии по противодействию коррупции в ДОУ правомочно, если на нем присутствует не менее двух третей общего числа его членов.</w:t>
      </w:r>
    </w:p>
    <w:p w14:paraId="5E7D4959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7.9.</w:t>
      </w:r>
      <w:r>
        <w:rPr>
          <w:rFonts w:ascii="Times New Roman" w:hAnsi="Times New Roman" w:cs="Times New Roman"/>
          <w:sz w:val="24"/>
          <w:szCs w:val="24"/>
        </w:rPr>
        <w:tab/>
        <w:t>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Председателю представляет секретарь.</w:t>
      </w:r>
    </w:p>
    <w:p w14:paraId="0773D4C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7.10.</w:t>
      </w:r>
      <w:r>
        <w:rPr>
          <w:rFonts w:ascii="Times New Roman" w:hAnsi="Times New Roman" w:cs="Times New Roman"/>
          <w:sz w:val="24"/>
          <w:szCs w:val="24"/>
        </w:rPr>
        <w:tab/>
        <w:t>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</w:t>
      </w:r>
    </w:p>
    <w:p w14:paraId="01B7341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7.11.</w:t>
      </w:r>
      <w:r>
        <w:rPr>
          <w:rFonts w:ascii="Times New Roman" w:hAnsi="Times New Roman" w:cs="Times New Roman"/>
          <w:sz w:val="24"/>
          <w:szCs w:val="24"/>
        </w:rPr>
        <w:tab/>
        <w:t>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</w:t>
      </w:r>
    </w:p>
    <w:p w14:paraId="6C55D647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7.12.</w:t>
      </w:r>
      <w:r>
        <w:rPr>
          <w:rFonts w:ascii="Times New Roman" w:hAnsi="Times New Roman" w:cs="Times New Roman"/>
          <w:sz w:val="24"/>
          <w:szCs w:val="24"/>
        </w:rPr>
        <w:tab/>
        <w:t>Каждый член Комиссии по противодействию коррупции в детском саду,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14:paraId="340A5B08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7.13.</w:t>
      </w:r>
      <w:r>
        <w:rPr>
          <w:rFonts w:ascii="Times New Roman" w:hAnsi="Times New Roman" w:cs="Times New Roman"/>
          <w:sz w:val="24"/>
          <w:szCs w:val="24"/>
        </w:rPr>
        <w:tab/>
        <w:t>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сведения всех заинтересованных лиц, органов и организаций.</w:t>
      </w:r>
    </w:p>
    <w:p w14:paraId="0C53086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7.14.</w:t>
      </w:r>
      <w:r>
        <w:rPr>
          <w:rFonts w:ascii="Times New Roman" w:hAnsi="Times New Roman" w:cs="Times New Roman"/>
          <w:sz w:val="24"/>
          <w:szCs w:val="24"/>
        </w:rPr>
        <w:tab/>
        <w:t>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ДОУ от правоохранительных органов, судебных или иных государственных органов, от организаций, должностных лиц или граждан.</w:t>
      </w:r>
    </w:p>
    <w:p w14:paraId="6876A16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7.15.</w:t>
      </w:r>
      <w:r>
        <w:rPr>
          <w:rFonts w:ascii="Times New Roman" w:hAnsi="Times New Roman" w:cs="Times New Roman"/>
          <w:sz w:val="24"/>
          <w:szCs w:val="24"/>
        </w:rPr>
        <w:tab/>
        <w:t>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</w:t>
      </w:r>
    </w:p>
    <w:p w14:paraId="2A1BA10D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Антикоррупционная экспертиза правовых актов и (или) их проектов</w:t>
      </w:r>
    </w:p>
    <w:p w14:paraId="00FE2A05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>
        <w:rPr>
          <w:rFonts w:ascii="Times New Roman" w:hAnsi="Times New Roman" w:cs="Times New Roman"/>
          <w:sz w:val="24"/>
          <w:szCs w:val="24"/>
        </w:rPr>
        <w:tab/>
        <w:t>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14:paraId="319EC16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>
        <w:rPr>
          <w:rFonts w:ascii="Times New Roman" w:hAnsi="Times New Roman" w:cs="Times New Roman"/>
          <w:sz w:val="24"/>
          <w:szCs w:val="24"/>
        </w:rPr>
        <w:tab/>
        <w:t>Решение о проведении антикоррупционной экспертизы правовых актов и (или) их проектов принимается заведующим ДОУ при наличии достаточных оснований предполагать о присутствии в правовых актах или их проектах коррупциогенных факторов.</w:t>
      </w:r>
    </w:p>
    <w:p w14:paraId="326F7AF8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</w:t>
      </w:r>
      <w:r>
        <w:rPr>
          <w:rFonts w:ascii="Times New Roman" w:hAnsi="Times New Roman" w:cs="Times New Roman"/>
          <w:sz w:val="24"/>
          <w:szCs w:val="24"/>
        </w:rPr>
        <w:tab/>
        <w:t>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14:paraId="79CD518C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Внедрение антикоррупционных механизмов</w:t>
      </w:r>
    </w:p>
    <w:p w14:paraId="54BE5B10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</w:t>
      </w:r>
      <w:r>
        <w:rPr>
          <w:rFonts w:ascii="Times New Roman" w:hAnsi="Times New Roman" w:cs="Times New Roman"/>
          <w:sz w:val="24"/>
          <w:szCs w:val="24"/>
        </w:rPr>
        <w:tab/>
        <w:t>Проведение совещания с работниками дошкольного образовательного учреждения по вопросам антикоррупционной политики в образовании.</w:t>
      </w:r>
    </w:p>
    <w:p w14:paraId="25B845F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</w:t>
      </w:r>
      <w:r>
        <w:rPr>
          <w:rFonts w:ascii="Times New Roman" w:hAnsi="Times New Roman" w:cs="Times New Roman"/>
          <w:sz w:val="24"/>
          <w:szCs w:val="24"/>
        </w:rPr>
        <w:tab/>
        <w:t>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воспитательно-образовательной деятельности, присмотре и уходе за детьми.</w:t>
      </w:r>
    </w:p>
    <w:p w14:paraId="2960BD58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</w:t>
      </w:r>
      <w:r>
        <w:rPr>
          <w:rFonts w:ascii="Times New Roman" w:hAnsi="Times New Roman" w:cs="Times New Roman"/>
          <w:sz w:val="24"/>
          <w:szCs w:val="24"/>
        </w:rPr>
        <w:tab/>
        <w:t>Участие в комплексных проверках по порядку привлечения внебюджетных средств и их целевому использованию.</w:t>
      </w:r>
    </w:p>
    <w:p w14:paraId="7F4C9DAD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</w:t>
      </w:r>
      <w:r>
        <w:rPr>
          <w:rFonts w:ascii="Times New Roman" w:hAnsi="Times New Roman" w:cs="Times New Roman"/>
          <w:sz w:val="24"/>
          <w:szCs w:val="24"/>
        </w:rPr>
        <w:tab/>
        <w:t>Усиление контроля по ведению документов строгой отчетности.</w:t>
      </w:r>
    </w:p>
    <w:p w14:paraId="3949E557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9.5.</w:t>
      </w:r>
      <w:r>
        <w:rPr>
          <w:rFonts w:ascii="Times New Roman" w:hAnsi="Times New Roman" w:cs="Times New Roman"/>
          <w:sz w:val="24"/>
          <w:szCs w:val="24"/>
        </w:rPr>
        <w:tab/>
        <w:t>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</w:t>
      </w:r>
    </w:p>
    <w:p w14:paraId="62F01F3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9.6.</w:t>
      </w:r>
      <w:r>
        <w:rPr>
          <w:rFonts w:ascii="Times New Roman" w:hAnsi="Times New Roman" w:cs="Times New Roman"/>
          <w:sz w:val="24"/>
          <w:szCs w:val="24"/>
        </w:rPr>
        <w:tab/>
        <w:t>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14:paraId="30EB1877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Обеспечение участия общественности и СМИ в деятельности Комиссии</w:t>
      </w:r>
    </w:p>
    <w:p w14:paraId="461654A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10.1.</w:t>
      </w:r>
      <w:r>
        <w:rPr>
          <w:rFonts w:ascii="Times New Roman" w:hAnsi="Times New Roman" w:cs="Times New Roman"/>
          <w:sz w:val="24"/>
          <w:szCs w:val="24"/>
        </w:rPr>
        <w:tab/>
        <w:t>Все участники воспитательно-образовательного процесса 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14:paraId="61B9CF0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10.2.</w:t>
      </w:r>
      <w:r>
        <w:rPr>
          <w:rFonts w:ascii="Times New Roman" w:hAnsi="Times New Roman" w:cs="Times New Roman"/>
          <w:sz w:val="24"/>
          <w:szCs w:val="24"/>
        </w:rPr>
        <w:tab/>
        <w:t>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14:paraId="304802E8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Взаимодействие</w:t>
      </w:r>
    </w:p>
    <w:p w14:paraId="55A43D1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11.1.</w:t>
      </w:r>
      <w:r>
        <w:rPr>
          <w:rFonts w:ascii="Times New Roman" w:hAnsi="Times New Roman" w:cs="Times New Roman"/>
          <w:sz w:val="24"/>
          <w:szCs w:val="24"/>
        </w:rPr>
        <w:tab/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14:paraId="18C7BD9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дошкольном образовательном учреждении;</w:t>
      </w:r>
    </w:p>
    <w:p w14:paraId="41C24DAF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Родительским комитетом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власти;</w:t>
      </w:r>
    </w:p>
    <w:p w14:paraId="562B1302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</w:t>
      </w:r>
    </w:p>
    <w:p w14:paraId="4D8504C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работниками (сотрудниками) дошкольного образовательного учреждения и гражданами по рассмотрению их письменных обращений, связанных с вопросами противодействия коррупции в учреждении;</w:t>
      </w:r>
    </w:p>
    <w:p w14:paraId="0315F47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14:paraId="7C50DB83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11.2.</w:t>
      </w:r>
      <w:r>
        <w:rPr>
          <w:rFonts w:ascii="Times New Roman" w:hAnsi="Times New Roman" w:cs="Times New Roman"/>
          <w:sz w:val="24"/>
          <w:szCs w:val="24"/>
        </w:rPr>
        <w:tab/>
        <w:t>Комиссия работает в тесном контакте:</w:t>
      </w:r>
    </w:p>
    <w:p w14:paraId="45021FB6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 по предупреждению 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</w:t>
      </w:r>
    </w:p>
    <w:p w14:paraId="7D8761E7" w14:textId="77777777" w:rsidR="00317518" w:rsidRDefault="00474F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Заключительные положения</w:t>
      </w:r>
    </w:p>
    <w:p w14:paraId="4DC3E47C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</w:t>
      </w:r>
      <w:r>
        <w:rPr>
          <w:rFonts w:ascii="Times New Roman" w:hAnsi="Times New Roman" w:cs="Times New Roman"/>
          <w:sz w:val="24"/>
          <w:szCs w:val="24"/>
        </w:rPr>
        <w:tab/>
        <w:t>Настоящее Положение является локальных нормативным актом ДОУ, принимается на Общем собрании работников,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14:paraId="6F2155C4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12.2.</w:t>
      </w:r>
      <w:r>
        <w:rPr>
          <w:rFonts w:ascii="Times New Roman" w:hAnsi="Times New Roman" w:cs="Times New Roman"/>
          <w:sz w:val="24"/>
          <w:szCs w:val="24"/>
        </w:rPr>
        <w:tab/>
        <w:t>Внесение изменений и дополнении в настоящее Положение осуществляется путем подготовки проекта Положения в новой редакции заместителем председателя Комиссии.</w:t>
      </w:r>
    </w:p>
    <w:p w14:paraId="6CE42F8B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12.3.</w:t>
      </w:r>
      <w:r>
        <w:rPr>
          <w:rFonts w:ascii="Times New Roman" w:hAnsi="Times New Roman" w:cs="Times New Roman"/>
          <w:sz w:val="24"/>
          <w:szCs w:val="24"/>
        </w:rPr>
        <w:tab/>
        <w:t>Положение принимается на неопределенный срок. Изменения и дополнения к Положению принимаются в порядке, предусмотренном п.12.1, настоящего Положения.</w:t>
      </w:r>
    </w:p>
    <w:p w14:paraId="0900E4B4" w14:textId="77777777" w:rsidR="00317518" w:rsidRDefault="00474F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12.4.</w:t>
      </w:r>
      <w:r>
        <w:rPr>
          <w:rFonts w:ascii="Times New Roman" w:hAnsi="Times New Roman" w:cs="Times New Roman"/>
          <w:sz w:val="24"/>
          <w:szCs w:val="24"/>
        </w:rPr>
        <w:tab/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025294F4" w14:textId="77777777" w:rsidR="00317518" w:rsidRDefault="00317518"/>
    <w:sectPr w:rsidR="00317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6124D" w14:textId="77777777" w:rsidR="00751CE7" w:rsidRDefault="00751CE7">
      <w:pPr>
        <w:spacing w:line="240" w:lineRule="auto"/>
      </w:pPr>
      <w:r>
        <w:separator/>
      </w:r>
    </w:p>
  </w:endnote>
  <w:endnote w:type="continuationSeparator" w:id="0">
    <w:p w14:paraId="14010277" w14:textId="77777777" w:rsidR="00751CE7" w:rsidRDefault="00751C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8A615" w14:textId="77777777" w:rsidR="00751CE7" w:rsidRDefault="00751CE7">
      <w:pPr>
        <w:spacing w:after="0"/>
      </w:pPr>
      <w:r>
        <w:separator/>
      </w:r>
    </w:p>
  </w:footnote>
  <w:footnote w:type="continuationSeparator" w:id="0">
    <w:p w14:paraId="3AD23727" w14:textId="77777777" w:rsidR="00751CE7" w:rsidRDefault="00751CE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18E"/>
    <w:rsid w:val="002A6AF0"/>
    <w:rsid w:val="002B7AC7"/>
    <w:rsid w:val="00317518"/>
    <w:rsid w:val="00474F64"/>
    <w:rsid w:val="00751CE7"/>
    <w:rsid w:val="00877BF0"/>
    <w:rsid w:val="009C218E"/>
    <w:rsid w:val="00C91F18"/>
    <w:rsid w:val="0558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A446445"/>
  <w15:docId w15:val="{26F14056-3D9B-4979-97C7-A638770E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3214</Words>
  <Characters>18323</Characters>
  <Application>Microsoft Office Word</Application>
  <DocSecurity>0</DocSecurity>
  <Lines>152</Lines>
  <Paragraphs>42</Paragraphs>
  <ScaleCrop>false</ScaleCrop>
  <Company/>
  <LinksUpToDate>false</LinksUpToDate>
  <CharactersWithSpaces>21495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 Magicbook</cp:lastModifiedBy>
  <cp:revision>5</cp:revision>
  <dcterms:created xsi:type="dcterms:W3CDTF">2025-02-17T05:26:00Z</dcterms:created>
  <dcterms:modified xsi:type="dcterms:W3CDTF">2025-12-25T00:34:00Z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6625587081CF42ABBACE1F02CABA2AF9_12</vt:lpwstr>
  </property>
</Properties>
</file>