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F164E2" w14:textId="2DAB4926" w:rsidR="00F17EF4" w:rsidRDefault="00F17EF4">
      <w:pPr>
        <w:rPr>
          <w:sz w:val="2"/>
          <w:szCs w:val="2"/>
        </w:rPr>
      </w:pPr>
      <w:r w:rsidRPr="00F17EF4">
        <w:rPr>
          <w:noProof/>
          <w:sz w:val="2"/>
          <w:szCs w:val="2"/>
        </w:rPr>
        <w:drawing>
          <wp:anchor distT="0" distB="0" distL="114300" distR="114300" simplePos="0" relativeHeight="251660288" behindDoc="1" locked="0" layoutInCell="1" allowOverlap="1" wp14:anchorId="5003F3EB" wp14:editId="53B15254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6698615" cy="10116820"/>
            <wp:effectExtent l="0" t="0" r="6985" b="0"/>
            <wp:wrapTight wrapText="bothSides">
              <wp:wrapPolygon edited="0">
                <wp:start x="0" y="0"/>
                <wp:lineTo x="0" y="21557"/>
                <wp:lineTo x="21561" y="21557"/>
                <wp:lineTo x="2156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15" cy="1011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48501" w14:textId="0284AD1A" w:rsidR="0031537E" w:rsidRDefault="001B197B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FF2A53" wp14:editId="0E076BED">
                <wp:simplePos x="0" y="0"/>
                <wp:positionH relativeFrom="column">
                  <wp:posOffset>2865120</wp:posOffset>
                </wp:positionH>
                <wp:positionV relativeFrom="paragraph">
                  <wp:posOffset>-182880</wp:posOffset>
                </wp:positionV>
                <wp:extent cx="3124200" cy="1113790"/>
                <wp:effectExtent l="1905" t="3810" r="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E15196" w14:textId="77777777" w:rsidR="0031537E" w:rsidRDefault="001B19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14:paraId="6C03ECA3" w14:textId="77777777" w:rsidR="0031537E" w:rsidRDefault="001B19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Директор </w:t>
                            </w:r>
                          </w:p>
                          <w:p w14:paraId="6D9A20DF" w14:textId="77777777" w:rsidR="0031537E" w:rsidRDefault="001B19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ЧДОУ-ЦРР 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Узнавайка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14:paraId="4CEC0E5C" w14:textId="04098022" w:rsidR="0031537E" w:rsidRDefault="001B19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________________ А.И</w:t>
                            </w:r>
                            <w:r w:rsidR="004F240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sah-RU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Постникова</w:t>
                            </w:r>
                          </w:p>
                          <w:p w14:paraId="16EFC94C" w14:textId="54010C84" w:rsidR="0031537E" w:rsidRDefault="001B19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«__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_»_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___________ </w:t>
                            </w:r>
                            <w:r w:rsidR="004F240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sah-RU"/>
                              </w:rPr>
                              <w:t>2025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FF2A5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25.6pt;margin-top:-14.4pt;width:246pt;height:87.7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" stroked="f">
                <v:textbox style="mso-fit-shape-to-text:t">
                  <w:txbxContent>
                    <w:p w14:paraId="71E15196" w14:textId="77777777" w:rsidR="0031537E" w:rsidRDefault="001B197B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УТВЕРЖДАЮ</w:t>
                      </w:r>
                    </w:p>
                    <w:p w14:paraId="6C03ECA3" w14:textId="77777777" w:rsidR="0031537E" w:rsidRDefault="001B197B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Директор </w:t>
                      </w:r>
                    </w:p>
                    <w:p w14:paraId="6D9A20DF" w14:textId="77777777" w:rsidR="0031537E" w:rsidRDefault="001B197B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ЧДОУ-ЦРР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Узнавайка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</w:t>
                      </w:r>
                    </w:p>
                    <w:p w14:paraId="4CEC0E5C" w14:textId="04098022" w:rsidR="0031537E" w:rsidRDefault="001B197B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________________ А.И</w:t>
                      </w:r>
                      <w:r w:rsidR="004F240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sah-RU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Постникова</w:t>
                      </w:r>
                    </w:p>
                    <w:p w14:paraId="16EFC94C" w14:textId="54010C84" w:rsidR="0031537E" w:rsidRDefault="001B197B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«__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_»_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___________ </w:t>
                      </w:r>
                      <w:r w:rsidR="004F240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sah-RU"/>
                        </w:rPr>
                        <w:t>2025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EF3613" w14:textId="77777777" w:rsidR="0031537E" w:rsidRDefault="0031537E">
      <w:pPr>
        <w:rPr>
          <w:sz w:val="2"/>
          <w:szCs w:val="2"/>
        </w:rPr>
      </w:pPr>
    </w:p>
    <w:p w14:paraId="3AFA7861" w14:textId="77777777" w:rsidR="0031537E" w:rsidRDefault="0031537E">
      <w:pPr>
        <w:rPr>
          <w:sz w:val="2"/>
          <w:szCs w:val="2"/>
        </w:rPr>
      </w:pPr>
    </w:p>
    <w:p w14:paraId="35E8F648" w14:textId="77777777" w:rsidR="0031537E" w:rsidRDefault="0031537E">
      <w:pPr>
        <w:rPr>
          <w:sz w:val="2"/>
          <w:szCs w:val="2"/>
        </w:rPr>
      </w:pPr>
    </w:p>
    <w:p w14:paraId="453D0837" w14:textId="77777777" w:rsidR="0031537E" w:rsidRDefault="0031537E">
      <w:pPr>
        <w:rPr>
          <w:sz w:val="2"/>
          <w:szCs w:val="2"/>
        </w:rPr>
      </w:pPr>
    </w:p>
    <w:p w14:paraId="5170FA93" w14:textId="77777777" w:rsidR="0031537E" w:rsidRDefault="0031537E">
      <w:pPr>
        <w:rPr>
          <w:sz w:val="2"/>
          <w:szCs w:val="2"/>
        </w:rPr>
      </w:pPr>
    </w:p>
    <w:p w14:paraId="7649B603" w14:textId="77777777" w:rsidR="0031537E" w:rsidRDefault="0031537E">
      <w:pPr>
        <w:rPr>
          <w:sz w:val="2"/>
          <w:szCs w:val="2"/>
        </w:rPr>
      </w:pPr>
    </w:p>
    <w:p w14:paraId="04D87E6A" w14:textId="77777777" w:rsidR="0031537E" w:rsidRDefault="0031537E">
      <w:pPr>
        <w:rPr>
          <w:sz w:val="2"/>
          <w:szCs w:val="2"/>
        </w:rPr>
      </w:pPr>
    </w:p>
    <w:p w14:paraId="00765C96" w14:textId="77777777" w:rsidR="0031537E" w:rsidRDefault="0031537E">
      <w:pPr>
        <w:rPr>
          <w:sz w:val="2"/>
          <w:szCs w:val="2"/>
        </w:rPr>
      </w:pPr>
    </w:p>
    <w:p w14:paraId="57CAA32F" w14:textId="77777777" w:rsidR="0031537E" w:rsidRDefault="0031537E">
      <w:pPr>
        <w:rPr>
          <w:sz w:val="2"/>
          <w:szCs w:val="2"/>
        </w:rPr>
      </w:pPr>
    </w:p>
    <w:p w14:paraId="13E320DD" w14:textId="77777777" w:rsidR="0031537E" w:rsidRDefault="0031537E">
      <w:pPr>
        <w:rPr>
          <w:sz w:val="2"/>
          <w:szCs w:val="2"/>
        </w:rPr>
      </w:pPr>
    </w:p>
    <w:p w14:paraId="0B70749D" w14:textId="77777777" w:rsidR="0031537E" w:rsidRDefault="0031537E">
      <w:pPr>
        <w:rPr>
          <w:sz w:val="2"/>
          <w:szCs w:val="2"/>
        </w:rPr>
      </w:pPr>
    </w:p>
    <w:p w14:paraId="74365298" w14:textId="77777777" w:rsidR="0031537E" w:rsidRDefault="0031537E">
      <w:pPr>
        <w:rPr>
          <w:sz w:val="2"/>
          <w:szCs w:val="2"/>
        </w:rPr>
      </w:pPr>
    </w:p>
    <w:p w14:paraId="630B8DD3" w14:textId="77777777" w:rsidR="0031537E" w:rsidRDefault="0031537E">
      <w:pPr>
        <w:rPr>
          <w:sz w:val="2"/>
          <w:szCs w:val="2"/>
        </w:rPr>
      </w:pPr>
    </w:p>
    <w:p w14:paraId="4D4CB430" w14:textId="77777777" w:rsidR="0031537E" w:rsidRDefault="0031537E">
      <w:pPr>
        <w:rPr>
          <w:sz w:val="2"/>
          <w:szCs w:val="2"/>
        </w:rPr>
      </w:pPr>
    </w:p>
    <w:p w14:paraId="12A97BCB" w14:textId="77777777" w:rsidR="0031537E" w:rsidRDefault="0031537E">
      <w:pPr>
        <w:rPr>
          <w:sz w:val="2"/>
          <w:szCs w:val="2"/>
        </w:rPr>
      </w:pPr>
    </w:p>
    <w:p w14:paraId="0AFED2DF" w14:textId="77777777" w:rsidR="0031537E" w:rsidRDefault="0031537E">
      <w:pPr>
        <w:rPr>
          <w:sz w:val="2"/>
          <w:szCs w:val="2"/>
        </w:rPr>
      </w:pPr>
    </w:p>
    <w:p w14:paraId="6CEC6A5C" w14:textId="77777777" w:rsidR="0031537E" w:rsidRDefault="0031537E">
      <w:pPr>
        <w:rPr>
          <w:sz w:val="2"/>
          <w:szCs w:val="2"/>
        </w:rPr>
      </w:pPr>
    </w:p>
    <w:p w14:paraId="44B931D9" w14:textId="77777777" w:rsidR="0031537E" w:rsidRDefault="0031537E">
      <w:pPr>
        <w:rPr>
          <w:sz w:val="2"/>
          <w:szCs w:val="2"/>
        </w:rPr>
      </w:pPr>
    </w:p>
    <w:p w14:paraId="0FBA375D" w14:textId="77777777" w:rsidR="0031537E" w:rsidRDefault="0031537E">
      <w:pPr>
        <w:rPr>
          <w:sz w:val="2"/>
          <w:szCs w:val="2"/>
        </w:rPr>
      </w:pPr>
    </w:p>
    <w:p w14:paraId="75EAA2FA" w14:textId="77777777" w:rsidR="0031537E" w:rsidRDefault="0031537E">
      <w:pPr>
        <w:rPr>
          <w:sz w:val="2"/>
          <w:szCs w:val="2"/>
        </w:rPr>
      </w:pPr>
    </w:p>
    <w:p w14:paraId="457B59DD" w14:textId="77777777" w:rsidR="0031537E" w:rsidRDefault="0031537E">
      <w:pPr>
        <w:rPr>
          <w:sz w:val="2"/>
          <w:szCs w:val="2"/>
        </w:rPr>
      </w:pPr>
    </w:p>
    <w:p w14:paraId="283355AB" w14:textId="77777777" w:rsidR="0031537E" w:rsidRDefault="0031537E">
      <w:pPr>
        <w:rPr>
          <w:sz w:val="2"/>
          <w:szCs w:val="2"/>
        </w:rPr>
      </w:pPr>
    </w:p>
    <w:p w14:paraId="546A478E" w14:textId="77777777" w:rsidR="0031537E" w:rsidRDefault="0031537E">
      <w:pPr>
        <w:rPr>
          <w:sz w:val="2"/>
          <w:szCs w:val="2"/>
        </w:rPr>
      </w:pPr>
    </w:p>
    <w:p w14:paraId="0C47E28A" w14:textId="77777777" w:rsidR="0031537E" w:rsidRDefault="0031537E">
      <w:pPr>
        <w:rPr>
          <w:sz w:val="2"/>
          <w:szCs w:val="2"/>
        </w:rPr>
      </w:pPr>
    </w:p>
    <w:p w14:paraId="3CCA7457" w14:textId="77777777" w:rsidR="0031537E" w:rsidRDefault="0031537E">
      <w:pPr>
        <w:rPr>
          <w:sz w:val="2"/>
          <w:szCs w:val="2"/>
        </w:rPr>
      </w:pPr>
    </w:p>
    <w:p w14:paraId="3DDE0DE4" w14:textId="77777777" w:rsidR="0031537E" w:rsidRDefault="0031537E">
      <w:pPr>
        <w:rPr>
          <w:sz w:val="2"/>
          <w:szCs w:val="2"/>
        </w:rPr>
      </w:pPr>
    </w:p>
    <w:p w14:paraId="0AC7A6F8" w14:textId="77777777" w:rsidR="0031537E" w:rsidRDefault="0031537E">
      <w:pPr>
        <w:rPr>
          <w:sz w:val="2"/>
          <w:szCs w:val="2"/>
        </w:rPr>
      </w:pPr>
    </w:p>
    <w:p w14:paraId="285D21FB" w14:textId="77777777" w:rsidR="0031537E" w:rsidRDefault="0031537E">
      <w:pPr>
        <w:rPr>
          <w:sz w:val="2"/>
          <w:szCs w:val="2"/>
        </w:rPr>
      </w:pPr>
    </w:p>
    <w:p w14:paraId="17ED6244" w14:textId="77777777" w:rsidR="0031537E" w:rsidRDefault="0031537E">
      <w:pPr>
        <w:rPr>
          <w:sz w:val="2"/>
          <w:szCs w:val="2"/>
        </w:rPr>
      </w:pPr>
    </w:p>
    <w:p w14:paraId="08DF9A81" w14:textId="77777777" w:rsidR="0031537E" w:rsidRDefault="0031537E">
      <w:pPr>
        <w:rPr>
          <w:sz w:val="2"/>
          <w:szCs w:val="2"/>
        </w:rPr>
      </w:pPr>
    </w:p>
    <w:p w14:paraId="05370B80" w14:textId="77777777" w:rsidR="0031537E" w:rsidRDefault="0031537E">
      <w:pPr>
        <w:rPr>
          <w:sz w:val="2"/>
          <w:szCs w:val="2"/>
        </w:rPr>
      </w:pPr>
    </w:p>
    <w:p w14:paraId="2BC0EFAA" w14:textId="77777777" w:rsidR="0031537E" w:rsidRDefault="0031537E">
      <w:pPr>
        <w:rPr>
          <w:sz w:val="2"/>
          <w:szCs w:val="2"/>
        </w:rPr>
      </w:pPr>
    </w:p>
    <w:p w14:paraId="23B70F25" w14:textId="77777777" w:rsidR="0031537E" w:rsidRDefault="0031537E">
      <w:pPr>
        <w:rPr>
          <w:sz w:val="2"/>
          <w:szCs w:val="2"/>
        </w:rPr>
      </w:pPr>
    </w:p>
    <w:p w14:paraId="40CCD5BC" w14:textId="77777777" w:rsidR="0031537E" w:rsidRDefault="0031537E">
      <w:pPr>
        <w:rPr>
          <w:sz w:val="2"/>
          <w:szCs w:val="2"/>
        </w:rPr>
      </w:pPr>
    </w:p>
    <w:p w14:paraId="0D30583B" w14:textId="77777777" w:rsidR="0031537E" w:rsidRDefault="0031537E">
      <w:pPr>
        <w:rPr>
          <w:sz w:val="2"/>
          <w:szCs w:val="2"/>
        </w:rPr>
      </w:pPr>
    </w:p>
    <w:p w14:paraId="12B57520" w14:textId="77777777" w:rsidR="0031537E" w:rsidRDefault="0031537E">
      <w:pPr>
        <w:rPr>
          <w:sz w:val="2"/>
          <w:szCs w:val="2"/>
        </w:rPr>
      </w:pPr>
    </w:p>
    <w:p w14:paraId="565B0E1C" w14:textId="77777777" w:rsidR="0031537E" w:rsidRDefault="0031537E">
      <w:pPr>
        <w:rPr>
          <w:sz w:val="2"/>
          <w:szCs w:val="2"/>
        </w:rPr>
      </w:pPr>
    </w:p>
    <w:p w14:paraId="7E393EEE" w14:textId="77777777" w:rsidR="0031537E" w:rsidRDefault="0031537E">
      <w:pPr>
        <w:rPr>
          <w:sz w:val="2"/>
          <w:szCs w:val="2"/>
        </w:rPr>
      </w:pPr>
    </w:p>
    <w:p w14:paraId="75302CD7" w14:textId="77777777" w:rsidR="0031537E" w:rsidRDefault="0031537E">
      <w:pPr>
        <w:rPr>
          <w:sz w:val="2"/>
          <w:szCs w:val="2"/>
        </w:rPr>
      </w:pPr>
    </w:p>
    <w:p w14:paraId="54352206" w14:textId="77777777" w:rsidR="0031537E" w:rsidRDefault="0031537E">
      <w:pPr>
        <w:rPr>
          <w:sz w:val="2"/>
          <w:szCs w:val="2"/>
        </w:rPr>
      </w:pPr>
    </w:p>
    <w:p w14:paraId="15672C01" w14:textId="77777777" w:rsidR="0031537E" w:rsidRDefault="0031537E">
      <w:pPr>
        <w:rPr>
          <w:sz w:val="2"/>
          <w:szCs w:val="2"/>
        </w:rPr>
      </w:pPr>
    </w:p>
    <w:p w14:paraId="320FE474" w14:textId="77777777" w:rsidR="0031537E" w:rsidRDefault="0031537E">
      <w:pPr>
        <w:rPr>
          <w:sz w:val="2"/>
          <w:szCs w:val="2"/>
        </w:rPr>
      </w:pPr>
    </w:p>
    <w:p w14:paraId="26BBF190" w14:textId="77777777" w:rsidR="0031537E" w:rsidRDefault="0031537E">
      <w:pPr>
        <w:rPr>
          <w:sz w:val="2"/>
          <w:szCs w:val="2"/>
        </w:rPr>
      </w:pPr>
    </w:p>
    <w:p w14:paraId="132ED65D" w14:textId="77777777" w:rsidR="0031537E" w:rsidRDefault="0031537E">
      <w:pPr>
        <w:rPr>
          <w:sz w:val="2"/>
          <w:szCs w:val="2"/>
        </w:rPr>
      </w:pPr>
    </w:p>
    <w:p w14:paraId="06E27858" w14:textId="77777777" w:rsidR="0031537E" w:rsidRDefault="0031537E">
      <w:pPr>
        <w:rPr>
          <w:sz w:val="2"/>
          <w:szCs w:val="2"/>
        </w:rPr>
      </w:pPr>
    </w:p>
    <w:p w14:paraId="392F712E" w14:textId="77777777" w:rsidR="0031537E" w:rsidRDefault="0031537E">
      <w:pPr>
        <w:rPr>
          <w:sz w:val="2"/>
          <w:szCs w:val="2"/>
        </w:rPr>
      </w:pPr>
    </w:p>
    <w:p w14:paraId="6C15C7CD" w14:textId="77777777" w:rsidR="0031537E" w:rsidRDefault="0031537E">
      <w:pPr>
        <w:rPr>
          <w:sz w:val="2"/>
          <w:szCs w:val="2"/>
        </w:rPr>
      </w:pPr>
    </w:p>
    <w:p w14:paraId="1A9EF85D" w14:textId="77777777" w:rsidR="0031537E" w:rsidRDefault="0031537E">
      <w:pPr>
        <w:rPr>
          <w:sz w:val="2"/>
          <w:szCs w:val="2"/>
        </w:rPr>
      </w:pPr>
    </w:p>
    <w:p w14:paraId="5FAAC90C" w14:textId="77777777" w:rsidR="0031537E" w:rsidRDefault="0031537E">
      <w:pPr>
        <w:rPr>
          <w:sz w:val="2"/>
          <w:szCs w:val="2"/>
        </w:rPr>
      </w:pPr>
    </w:p>
    <w:p w14:paraId="35EFB337" w14:textId="77777777" w:rsidR="0031537E" w:rsidRDefault="0031537E">
      <w:pPr>
        <w:rPr>
          <w:sz w:val="2"/>
          <w:szCs w:val="2"/>
        </w:rPr>
      </w:pPr>
    </w:p>
    <w:p w14:paraId="47BB275C" w14:textId="77777777" w:rsidR="0031537E" w:rsidRDefault="0031537E">
      <w:pPr>
        <w:rPr>
          <w:sz w:val="2"/>
          <w:szCs w:val="2"/>
        </w:rPr>
      </w:pPr>
    </w:p>
    <w:p w14:paraId="71E1E137" w14:textId="77777777" w:rsidR="0031537E" w:rsidRDefault="0031537E">
      <w:pPr>
        <w:rPr>
          <w:sz w:val="2"/>
          <w:szCs w:val="2"/>
        </w:rPr>
      </w:pPr>
    </w:p>
    <w:p w14:paraId="0189F14C" w14:textId="77777777" w:rsidR="0031537E" w:rsidRDefault="0031537E">
      <w:pPr>
        <w:rPr>
          <w:sz w:val="2"/>
          <w:szCs w:val="2"/>
        </w:rPr>
      </w:pPr>
    </w:p>
    <w:p w14:paraId="23FA9CE5" w14:textId="77777777" w:rsidR="0031537E" w:rsidRDefault="0031537E">
      <w:pPr>
        <w:rPr>
          <w:sz w:val="2"/>
          <w:szCs w:val="2"/>
        </w:rPr>
      </w:pPr>
    </w:p>
    <w:p w14:paraId="6061BE14" w14:textId="77777777" w:rsidR="0031537E" w:rsidRDefault="0031537E">
      <w:pPr>
        <w:rPr>
          <w:sz w:val="2"/>
          <w:szCs w:val="2"/>
        </w:rPr>
      </w:pPr>
    </w:p>
    <w:p w14:paraId="20C5F626" w14:textId="77777777" w:rsidR="0031537E" w:rsidRDefault="0031537E">
      <w:pPr>
        <w:rPr>
          <w:sz w:val="2"/>
          <w:szCs w:val="2"/>
        </w:rPr>
      </w:pPr>
    </w:p>
    <w:p w14:paraId="6580C8C0" w14:textId="77777777" w:rsidR="0031537E" w:rsidRDefault="0031537E">
      <w:pPr>
        <w:rPr>
          <w:sz w:val="2"/>
          <w:szCs w:val="2"/>
        </w:rPr>
      </w:pPr>
    </w:p>
    <w:p w14:paraId="18A24964" w14:textId="77777777" w:rsidR="0031537E" w:rsidRDefault="0031537E">
      <w:pPr>
        <w:rPr>
          <w:sz w:val="2"/>
          <w:szCs w:val="2"/>
        </w:rPr>
      </w:pPr>
    </w:p>
    <w:p w14:paraId="24E63A6D" w14:textId="77777777" w:rsidR="0031537E" w:rsidRDefault="0031537E">
      <w:pPr>
        <w:rPr>
          <w:sz w:val="2"/>
          <w:szCs w:val="2"/>
        </w:rPr>
      </w:pPr>
    </w:p>
    <w:p w14:paraId="2F5C2ACF" w14:textId="77777777" w:rsidR="0031537E" w:rsidRDefault="0031537E">
      <w:pPr>
        <w:rPr>
          <w:sz w:val="2"/>
          <w:szCs w:val="2"/>
        </w:rPr>
      </w:pPr>
    </w:p>
    <w:p w14:paraId="7DE31E6A" w14:textId="77777777" w:rsidR="0031537E" w:rsidRDefault="0031537E">
      <w:pPr>
        <w:rPr>
          <w:sz w:val="2"/>
          <w:szCs w:val="2"/>
        </w:rPr>
      </w:pPr>
    </w:p>
    <w:p w14:paraId="0D12B2D6" w14:textId="77777777" w:rsidR="0031537E" w:rsidRDefault="0031537E">
      <w:pPr>
        <w:rPr>
          <w:sz w:val="2"/>
          <w:szCs w:val="2"/>
        </w:rPr>
      </w:pPr>
    </w:p>
    <w:p w14:paraId="216365A1" w14:textId="77777777" w:rsidR="0031537E" w:rsidRDefault="0031537E">
      <w:pPr>
        <w:rPr>
          <w:sz w:val="2"/>
          <w:szCs w:val="2"/>
        </w:rPr>
      </w:pPr>
    </w:p>
    <w:p w14:paraId="7D3E9991" w14:textId="77777777" w:rsidR="0031537E" w:rsidRDefault="0031537E">
      <w:pPr>
        <w:rPr>
          <w:sz w:val="2"/>
          <w:szCs w:val="2"/>
        </w:rPr>
      </w:pPr>
    </w:p>
    <w:p w14:paraId="659645D6" w14:textId="77777777" w:rsidR="0031537E" w:rsidRDefault="0031537E">
      <w:pPr>
        <w:rPr>
          <w:sz w:val="2"/>
          <w:szCs w:val="2"/>
        </w:rPr>
      </w:pPr>
    </w:p>
    <w:p w14:paraId="51020DD0" w14:textId="77777777" w:rsidR="0031537E" w:rsidRDefault="0031537E">
      <w:pPr>
        <w:rPr>
          <w:sz w:val="2"/>
          <w:szCs w:val="2"/>
        </w:rPr>
      </w:pPr>
    </w:p>
    <w:p w14:paraId="56D8D40E" w14:textId="77777777" w:rsidR="0031537E" w:rsidRDefault="0031537E">
      <w:pPr>
        <w:rPr>
          <w:sz w:val="2"/>
          <w:szCs w:val="2"/>
        </w:rPr>
      </w:pPr>
    </w:p>
    <w:p w14:paraId="574C01B7" w14:textId="77777777" w:rsidR="0031537E" w:rsidRDefault="0031537E">
      <w:pPr>
        <w:rPr>
          <w:sz w:val="2"/>
          <w:szCs w:val="2"/>
        </w:rPr>
      </w:pPr>
    </w:p>
    <w:p w14:paraId="19EAA126" w14:textId="77777777" w:rsidR="0031537E" w:rsidRDefault="0031537E">
      <w:pPr>
        <w:rPr>
          <w:sz w:val="2"/>
          <w:szCs w:val="2"/>
        </w:rPr>
      </w:pPr>
    </w:p>
    <w:p w14:paraId="5934F636" w14:textId="77777777" w:rsidR="0031537E" w:rsidRDefault="0031537E">
      <w:pPr>
        <w:rPr>
          <w:sz w:val="2"/>
          <w:szCs w:val="2"/>
        </w:rPr>
      </w:pPr>
    </w:p>
    <w:p w14:paraId="5FD6536D" w14:textId="77777777" w:rsidR="0031537E" w:rsidRDefault="0031537E">
      <w:pPr>
        <w:rPr>
          <w:sz w:val="2"/>
          <w:szCs w:val="2"/>
        </w:rPr>
      </w:pPr>
    </w:p>
    <w:p w14:paraId="3C4B6652" w14:textId="77777777" w:rsidR="0031537E" w:rsidRDefault="0031537E">
      <w:pPr>
        <w:rPr>
          <w:sz w:val="2"/>
          <w:szCs w:val="2"/>
        </w:rPr>
      </w:pPr>
    </w:p>
    <w:p w14:paraId="33A13CF1" w14:textId="77777777" w:rsidR="0031537E" w:rsidRDefault="0031537E">
      <w:pPr>
        <w:rPr>
          <w:sz w:val="2"/>
          <w:szCs w:val="2"/>
        </w:rPr>
      </w:pPr>
    </w:p>
    <w:p w14:paraId="4BABCBA2" w14:textId="77777777" w:rsidR="0031537E" w:rsidRDefault="0031537E">
      <w:pPr>
        <w:rPr>
          <w:sz w:val="2"/>
          <w:szCs w:val="2"/>
        </w:rPr>
      </w:pPr>
    </w:p>
    <w:p w14:paraId="18AFD6C7" w14:textId="77777777" w:rsidR="0031537E" w:rsidRDefault="0031537E">
      <w:pPr>
        <w:rPr>
          <w:sz w:val="2"/>
          <w:szCs w:val="2"/>
        </w:rPr>
      </w:pPr>
    </w:p>
    <w:p w14:paraId="2CCF4A5D" w14:textId="77777777" w:rsidR="0031537E" w:rsidRDefault="0031537E">
      <w:pPr>
        <w:rPr>
          <w:sz w:val="2"/>
          <w:szCs w:val="2"/>
        </w:rPr>
      </w:pPr>
    </w:p>
    <w:p w14:paraId="2764A2DC" w14:textId="77777777" w:rsidR="0031537E" w:rsidRDefault="0031537E">
      <w:pPr>
        <w:rPr>
          <w:sz w:val="2"/>
          <w:szCs w:val="2"/>
        </w:rPr>
      </w:pPr>
    </w:p>
    <w:p w14:paraId="5AC899ED" w14:textId="77777777" w:rsidR="0031537E" w:rsidRDefault="0031537E">
      <w:pPr>
        <w:rPr>
          <w:sz w:val="2"/>
          <w:szCs w:val="2"/>
        </w:rPr>
      </w:pPr>
    </w:p>
    <w:p w14:paraId="5CC6084A" w14:textId="77777777" w:rsidR="0031537E" w:rsidRDefault="0031537E">
      <w:pPr>
        <w:rPr>
          <w:sz w:val="2"/>
          <w:szCs w:val="2"/>
        </w:rPr>
      </w:pPr>
    </w:p>
    <w:p w14:paraId="3438EE01" w14:textId="77777777" w:rsidR="0031537E" w:rsidRDefault="0031537E">
      <w:pPr>
        <w:rPr>
          <w:sz w:val="2"/>
          <w:szCs w:val="2"/>
        </w:rPr>
      </w:pPr>
    </w:p>
    <w:p w14:paraId="070F5E27" w14:textId="77777777" w:rsidR="0031537E" w:rsidRDefault="0031537E">
      <w:pPr>
        <w:rPr>
          <w:sz w:val="2"/>
          <w:szCs w:val="2"/>
        </w:rPr>
      </w:pPr>
    </w:p>
    <w:p w14:paraId="739BC413" w14:textId="77777777" w:rsidR="0031537E" w:rsidRDefault="0031537E">
      <w:pPr>
        <w:rPr>
          <w:sz w:val="2"/>
          <w:szCs w:val="2"/>
        </w:rPr>
      </w:pPr>
    </w:p>
    <w:p w14:paraId="39BDF8CD" w14:textId="77777777" w:rsidR="0031537E" w:rsidRDefault="0031537E">
      <w:pPr>
        <w:rPr>
          <w:sz w:val="2"/>
          <w:szCs w:val="2"/>
        </w:rPr>
      </w:pPr>
    </w:p>
    <w:p w14:paraId="47FE9987" w14:textId="77777777" w:rsidR="0031537E" w:rsidRDefault="0031537E">
      <w:pPr>
        <w:rPr>
          <w:sz w:val="2"/>
          <w:szCs w:val="2"/>
        </w:rPr>
      </w:pPr>
    </w:p>
    <w:p w14:paraId="0D54ADB5" w14:textId="77777777" w:rsidR="0031537E" w:rsidRDefault="0031537E">
      <w:pPr>
        <w:rPr>
          <w:sz w:val="2"/>
          <w:szCs w:val="2"/>
        </w:rPr>
      </w:pPr>
    </w:p>
    <w:p w14:paraId="0498AE2F" w14:textId="77777777" w:rsidR="0031537E" w:rsidRDefault="0031537E">
      <w:pPr>
        <w:rPr>
          <w:sz w:val="2"/>
          <w:szCs w:val="2"/>
        </w:rPr>
      </w:pPr>
    </w:p>
    <w:p w14:paraId="705EE1BE" w14:textId="77777777" w:rsidR="0031537E" w:rsidRDefault="0031537E">
      <w:pPr>
        <w:rPr>
          <w:sz w:val="2"/>
          <w:szCs w:val="2"/>
        </w:rPr>
      </w:pPr>
    </w:p>
    <w:p w14:paraId="0307175C" w14:textId="77777777" w:rsidR="0031537E" w:rsidRDefault="0031537E">
      <w:pPr>
        <w:rPr>
          <w:sz w:val="2"/>
          <w:szCs w:val="2"/>
        </w:rPr>
      </w:pPr>
    </w:p>
    <w:p w14:paraId="4217D619" w14:textId="77777777" w:rsidR="0031537E" w:rsidRDefault="0031537E">
      <w:pPr>
        <w:rPr>
          <w:sz w:val="2"/>
          <w:szCs w:val="2"/>
        </w:rPr>
      </w:pPr>
    </w:p>
    <w:p w14:paraId="277D6756" w14:textId="77777777" w:rsidR="0031537E" w:rsidRDefault="0031537E">
      <w:pPr>
        <w:rPr>
          <w:sz w:val="2"/>
          <w:szCs w:val="2"/>
        </w:rPr>
      </w:pPr>
    </w:p>
    <w:p w14:paraId="10F20817" w14:textId="77777777" w:rsidR="0031537E" w:rsidRDefault="0031537E">
      <w:pPr>
        <w:rPr>
          <w:sz w:val="2"/>
          <w:szCs w:val="2"/>
        </w:rPr>
      </w:pPr>
    </w:p>
    <w:p w14:paraId="302D1686" w14:textId="77777777" w:rsidR="0031537E" w:rsidRDefault="0031537E">
      <w:pPr>
        <w:rPr>
          <w:sz w:val="2"/>
          <w:szCs w:val="2"/>
        </w:rPr>
      </w:pPr>
    </w:p>
    <w:p w14:paraId="4CC5E70C" w14:textId="77777777" w:rsidR="0031537E" w:rsidRDefault="0031537E">
      <w:pPr>
        <w:rPr>
          <w:sz w:val="2"/>
          <w:szCs w:val="2"/>
        </w:rPr>
      </w:pPr>
    </w:p>
    <w:p w14:paraId="5F3DA56D" w14:textId="77777777" w:rsidR="0031537E" w:rsidRDefault="0031537E">
      <w:pPr>
        <w:rPr>
          <w:sz w:val="2"/>
          <w:szCs w:val="2"/>
        </w:rPr>
      </w:pPr>
    </w:p>
    <w:p w14:paraId="5B004048" w14:textId="77777777" w:rsidR="0031537E" w:rsidRDefault="0031537E">
      <w:pPr>
        <w:rPr>
          <w:sz w:val="2"/>
          <w:szCs w:val="2"/>
        </w:rPr>
      </w:pPr>
    </w:p>
    <w:p w14:paraId="33AEE366" w14:textId="77777777" w:rsidR="0031537E" w:rsidRDefault="0031537E">
      <w:pPr>
        <w:rPr>
          <w:sz w:val="2"/>
          <w:szCs w:val="2"/>
        </w:rPr>
      </w:pPr>
    </w:p>
    <w:p w14:paraId="57568058" w14:textId="77777777" w:rsidR="0031537E" w:rsidRDefault="0031537E">
      <w:pPr>
        <w:rPr>
          <w:sz w:val="2"/>
          <w:szCs w:val="2"/>
        </w:rPr>
      </w:pPr>
    </w:p>
    <w:p w14:paraId="62314FED" w14:textId="77777777" w:rsidR="0031537E" w:rsidRDefault="0031537E">
      <w:pPr>
        <w:rPr>
          <w:sz w:val="2"/>
          <w:szCs w:val="2"/>
        </w:rPr>
      </w:pPr>
    </w:p>
    <w:p w14:paraId="18D434D4" w14:textId="77777777" w:rsidR="0031537E" w:rsidRDefault="0031537E">
      <w:pPr>
        <w:rPr>
          <w:sz w:val="2"/>
          <w:szCs w:val="2"/>
        </w:rPr>
      </w:pPr>
    </w:p>
    <w:p w14:paraId="2EB7A2F9" w14:textId="77777777" w:rsidR="00F1406A" w:rsidRDefault="00F1406A" w:rsidP="00F1406A">
      <w:pPr>
        <w:pStyle w:val="10"/>
        <w:shd w:val="clear" w:color="auto" w:fill="auto"/>
        <w:spacing w:before="0" w:after="0" w:line="360" w:lineRule="auto"/>
        <w:ind w:right="4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bookmark0"/>
      <w:r>
        <w:rPr>
          <w:rFonts w:ascii="Times New Roman" w:hAnsi="Times New Roman" w:cs="Times New Roman"/>
          <w:b/>
          <w:bCs/>
          <w:sz w:val="24"/>
          <w:szCs w:val="24"/>
        </w:rPr>
        <w:t>ПОЛОЖЕНИЕ</w:t>
      </w:r>
      <w:bookmarkEnd w:id="0"/>
    </w:p>
    <w:p w14:paraId="55F40498" w14:textId="77777777" w:rsidR="00F1406A" w:rsidRDefault="00F1406A" w:rsidP="00F1406A">
      <w:pPr>
        <w:pStyle w:val="20"/>
        <w:shd w:val="clear" w:color="auto" w:fill="auto"/>
        <w:spacing w:before="0" w:line="360" w:lineRule="auto"/>
        <w:ind w:right="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 защите детей от информации,</w:t>
      </w:r>
      <w:r>
        <w:rPr>
          <w:b/>
          <w:bCs/>
          <w:sz w:val="24"/>
          <w:szCs w:val="24"/>
        </w:rPr>
        <w:br/>
        <w:t>причиняющей вред их здоровью и (или) развитию</w:t>
      </w: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в ЧДОУ-ЦРР «</w:t>
      </w:r>
      <w:r>
        <w:rPr>
          <w:b/>
          <w:bCs/>
          <w:sz w:val="24"/>
          <w:szCs w:val="24"/>
          <w:lang w:val="sah-RU"/>
        </w:rPr>
        <w:t>Күн тула</w:t>
      </w:r>
      <w:r>
        <w:rPr>
          <w:b/>
          <w:bCs/>
          <w:sz w:val="24"/>
          <w:szCs w:val="24"/>
        </w:rPr>
        <w:t>»</w:t>
      </w:r>
    </w:p>
    <w:p w14:paraId="1FFB7AEA" w14:textId="77777777" w:rsidR="0031537E" w:rsidRDefault="0031537E">
      <w:pPr>
        <w:rPr>
          <w:sz w:val="2"/>
          <w:szCs w:val="2"/>
        </w:rPr>
      </w:pPr>
    </w:p>
    <w:p w14:paraId="0DA72AF1" w14:textId="77777777" w:rsidR="0031537E" w:rsidRDefault="0031537E">
      <w:pPr>
        <w:rPr>
          <w:sz w:val="2"/>
          <w:szCs w:val="2"/>
        </w:rPr>
      </w:pPr>
    </w:p>
    <w:p w14:paraId="61272169" w14:textId="77777777" w:rsidR="0031537E" w:rsidRDefault="0031537E">
      <w:pPr>
        <w:rPr>
          <w:sz w:val="2"/>
          <w:szCs w:val="2"/>
        </w:rPr>
      </w:pPr>
    </w:p>
    <w:p w14:paraId="00971362" w14:textId="77777777" w:rsidR="0031537E" w:rsidRDefault="0031537E">
      <w:pPr>
        <w:rPr>
          <w:sz w:val="2"/>
          <w:szCs w:val="2"/>
        </w:rPr>
      </w:pPr>
    </w:p>
    <w:p w14:paraId="3ECF39AB" w14:textId="77777777" w:rsidR="0031537E" w:rsidRDefault="0031537E">
      <w:pPr>
        <w:rPr>
          <w:sz w:val="2"/>
          <w:szCs w:val="2"/>
        </w:rPr>
      </w:pPr>
    </w:p>
    <w:p w14:paraId="2EE42F43" w14:textId="77777777" w:rsidR="0031537E" w:rsidRDefault="0031537E">
      <w:pPr>
        <w:rPr>
          <w:sz w:val="2"/>
          <w:szCs w:val="2"/>
        </w:rPr>
      </w:pPr>
    </w:p>
    <w:p w14:paraId="03C90C68" w14:textId="77777777" w:rsidR="0031537E" w:rsidRDefault="0031537E">
      <w:pPr>
        <w:rPr>
          <w:sz w:val="2"/>
          <w:szCs w:val="2"/>
        </w:rPr>
      </w:pPr>
    </w:p>
    <w:p w14:paraId="52EDB238" w14:textId="77777777" w:rsidR="0031537E" w:rsidRDefault="0031537E">
      <w:pPr>
        <w:rPr>
          <w:sz w:val="2"/>
          <w:szCs w:val="2"/>
        </w:rPr>
      </w:pPr>
    </w:p>
    <w:p w14:paraId="03DAF047" w14:textId="77777777" w:rsidR="0031537E" w:rsidRDefault="0031537E">
      <w:pPr>
        <w:rPr>
          <w:sz w:val="2"/>
          <w:szCs w:val="2"/>
        </w:rPr>
      </w:pPr>
    </w:p>
    <w:p w14:paraId="014096C8" w14:textId="77777777" w:rsidR="0031537E" w:rsidRDefault="0031537E">
      <w:pPr>
        <w:rPr>
          <w:sz w:val="2"/>
          <w:szCs w:val="2"/>
        </w:rPr>
      </w:pPr>
    </w:p>
    <w:p w14:paraId="25E538F8" w14:textId="77777777" w:rsidR="0031537E" w:rsidRDefault="0031537E">
      <w:pPr>
        <w:rPr>
          <w:sz w:val="2"/>
          <w:szCs w:val="2"/>
        </w:rPr>
      </w:pPr>
    </w:p>
    <w:p w14:paraId="65C7526B" w14:textId="77777777" w:rsidR="0031537E" w:rsidRDefault="0031537E">
      <w:pPr>
        <w:rPr>
          <w:sz w:val="2"/>
          <w:szCs w:val="2"/>
        </w:rPr>
      </w:pPr>
    </w:p>
    <w:p w14:paraId="2AB1AD6C" w14:textId="77777777" w:rsidR="0031537E" w:rsidRDefault="0031537E">
      <w:pPr>
        <w:rPr>
          <w:sz w:val="2"/>
          <w:szCs w:val="2"/>
        </w:rPr>
      </w:pPr>
    </w:p>
    <w:p w14:paraId="7D56E298" w14:textId="77777777" w:rsidR="0031537E" w:rsidRDefault="0031537E">
      <w:pPr>
        <w:rPr>
          <w:sz w:val="2"/>
          <w:szCs w:val="2"/>
        </w:rPr>
      </w:pPr>
    </w:p>
    <w:p w14:paraId="7653B2F2" w14:textId="77777777" w:rsidR="0031537E" w:rsidRDefault="0031537E">
      <w:pPr>
        <w:rPr>
          <w:sz w:val="2"/>
          <w:szCs w:val="2"/>
        </w:rPr>
      </w:pPr>
    </w:p>
    <w:p w14:paraId="0404F3F7" w14:textId="77777777" w:rsidR="0031537E" w:rsidRDefault="0031537E">
      <w:pPr>
        <w:rPr>
          <w:rFonts w:ascii="Times New Roman" w:hAnsi="Times New Roman" w:cs="Times New Roman"/>
          <w:b/>
          <w:bCs/>
        </w:rPr>
      </w:pPr>
    </w:p>
    <w:p w14:paraId="4D0FFC8F" w14:textId="77777777" w:rsidR="0031537E" w:rsidRDefault="001B197B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1.</w:t>
      </w:r>
      <w:r>
        <w:rPr>
          <w:rFonts w:ascii="Times New Roman" w:hAnsi="Times New Roman" w:cs="Times New Roman"/>
          <w:b/>
          <w:bCs/>
        </w:rPr>
        <w:tab/>
        <w:t>Общие положения</w:t>
      </w:r>
    </w:p>
    <w:p w14:paraId="7958CBC5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Настоящее Положение разработано в соответствии с Конституцией РФ, Федеральными законами от 29 декабря 2010 года № 436-ФЗ «О защите детей от информации, причиняющей вред их здоровью и развитию», от 27 июля 2006 года № 149- ФЗ «Об информации, информационных технологиях и о защите информации», Приказом Федеральной службы по техническому и экспортному контролю от 5 февраля 2010 г. № 58 «Об утверждении положения о методах и способах защиты информации в информационных системах персональных данных», для обеспечения административных и организационных мер по защите детей от информации, причиняющей вред их здоровью и развитию.</w:t>
      </w:r>
    </w:p>
    <w:p w14:paraId="5E8E2BE4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информации, причиняющей вред здоровью и (или) развитию детей, относится информация:</w:t>
      </w:r>
    </w:p>
    <w:p w14:paraId="0F36B641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запрещенная для распространения среди детей;</w:t>
      </w:r>
    </w:p>
    <w:p w14:paraId="40FA88B8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распространение которой среди детей определенных возрастных категорий ограничено.</w:t>
      </w:r>
    </w:p>
    <w:p w14:paraId="665BE205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1.2.1.</w:t>
      </w:r>
      <w:r>
        <w:rPr>
          <w:rFonts w:ascii="Times New Roman" w:hAnsi="Times New Roman" w:cs="Times New Roman"/>
        </w:rPr>
        <w:tab/>
        <w:t>К информации, запрещенной для распространения среди детей, относится информация:</w:t>
      </w:r>
    </w:p>
    <w:p w14:paraId="6DFAB839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побуждающая детей к совершению действий, представляющих угрозу их жизни и (или) здоровью, в том числе к причинению вреда своему здоровью, самоубийству;</w:t>
      </w:r>
    </w:p>
    <w:p w14:paraId="467A5DD0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способная вызвать у детей желание употребить наркотические средства, психотропные и (или) одурманивающие вещества, табачные изделия, алкогольную и спиртосодержащую продукцию, пиво и напитки, изготавливаемые на его основе, принять участие в азартных играх, заниматься проституцией, бродяжничеством или попрошайничеством;</w:t>
      </w:r>
    </w:p>
    <w:p w14:paraId="5F6DDF2F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обосновывающая или оправдывающая допустимость насилия и (или) жестокости либо побуждающая осуществлять насильственные действия по отношению к людям или животным, за исключением случаев, предусмотренных настоящим Федеральным законом:</w:t>
      </w:r>
    </w:p>
    <w:p w14:paraId="1517FA20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отрицающая семейные ценности и формирующая неуважение к родителям и (или) другим членам семьи;</w:t>
      </w:r>
    </w:p>
    <w:p w14:paraId="53E34E41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оправдывающая противоправное поведение;</w:t>
      </w:r>
    </w:p>
    <w:p w14:paraId="523DE908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содержащая нецензурную брань;</w:t>
      </w:r>
    </w:p>
    <w:p w14:paraId="2C21B472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содержащая информацию порнографического характера.</w:t>
      </w:r>
    </w:p>
    <w:p w14:paraId="24143968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1.2.2.</w:t>
      </w:r>
      <w:r>
        <w:rPr>
          <w:rFonts w:ascii="Times New Roman" w:hAnsi="Times New Roman" w:cs="Times New Roman"/>
        </w:rPr>
        <w:tab/>
        <w:t>К информации, распространение которой среди</w:t>
      </w:r>
      <w:r>
        <w:rPr>
          <w:rFonts w:ascii="Times New Roman" w:hAnsi="Times New Roman" w:cs="Times New Roman"/>
        </w:rPr>
        <w:tab/>
        <w:t>детей определенных возрастных</w:t>
      </w:r>
    </w:p>
    <w:p w14:paraId="36EB02E7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категорий ограничено, относится информация:</w:t>
      </w:r>
    </w:p>
    <w:p w14:paraId="70DB33A1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представляемая в виде изображения или описания жестокости, физического и (или) психического насилия, преступления или иного антиобщественного действия;</w:t>
      </w:r>
    </w:p>
    <w:p w14:paraId="24588DEB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вызывающая у детей страх, ужас или панику, в том числе представляемая в виде изображения или описания в унижающей человеческое достоинство форме ненасильственной смерти, заболевания, самоубийства, несчастного случая, аварии или катастрофы и (или) их последствий;</w:t>
      </w:r>
    </w:p>
    <w:p w14:paraId="74492F88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представляемая в виде изображения или описания половых отношений между мужчиной и женщиной;</w:t>
      </w:r>
    </w:p>
    <w:p w14:paraId="36B17954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содержащая бранные слова и выражения, не относящиеся к нецензурной брани.</w:t>
      </w:r>
    </w:p>
    <w:p w14:paraId="51886E58" w14:textId="77777777" w:rsidR="0031537E" w:rsidRDefault="001B197B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2.</w:t>
      </w:r>
      <w:r>
        <w:rPr>
          <w:rFonts w:ascii="Times New Roman" w:hAnsi="Times New Roman" w:cs="Times New Roman"/>
          <w:b/>
          <w:bCs/>
        </w:rPr>
        <w:tab/>
        <w:t>Классификация информационной продукции</w:t>
      </w:r>
    </w:p>
    <w:p w14:paraId="79FE1635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2.1.</w:t>
      </w:r>
      <w:r>
        <w:rPr>
          <w:rFonts w:ascii="Times New Roman" w:hAnsi="Times New Roman" w:cs="Times New Roman"/>
        </w:rPr>
        <w:tab/>
        <w:t>Классификация информационной продукции осуществляется по следующим категориям:</w:t>
      </w:r>
    </w:p>
    <w:p w14:paraId="23A6F334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информационная продукция для детей, не достигших возраста шести лет;</w:t>
      </w:r>
    </w:p>
    <w:p w14:paraId="56CCE6C9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•</w:t>
      </w:r>
      <w:r>
        <w:rPr>
          <w:rFonts w:ascii="Times New Roman" w:hAnsi="Times New Roman" w:cs="Times New Roman"/>
        </w:rPr>
        <w:tab/>
        <w:t>информационная продукция для детей в возрасте от шести до двенадцати лет;</w:t>
      </w:r>
    </w:p>
    <w:p w14:paraId="0DBE7F25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информационная продукция, запрещенная для распространения среди детей (и.</w:t>
      </w:r>
    </w:p>
    <w:p w14:paraId="602064EA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1.2.1.</w:t>
      </w:r>
      <w:r>
        <w:rPr>
          <w:rFonts w:ascii="Times New Roman" w:hAnsi="Times New Roman" w:cs="Times New Roman"/>
        </w:rPr>
        <w:tab/>
        <w:t>настоящего Положения).</w:t>
      </w:r>
    </w:p>
    <w:p w14:paraId="55CC40DE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2.1.1.</w:t>
      </w:r>
      <w:r>
        <w:rPr>
          <w:rFonts w:ascii="Times New Roman" w:hAnsi="Times New Roman" w:cs="Times New Roman"/>
        </w:rPr>
        <w:tab/>
        <w:t>К информационной продукции для детей, не достигших возраста шести лет, может быть отнесена информационная продукция, содержащая информацию, не причиняющую вреда здоровью и (или) развитию детей (в том числе информационная продукция, содержащая оправданные ее жанром и (или) сюжетом эпизодические ненатуралистические изображение или описание физического и (или) психического насилия (за исключением сексуального насилия) при условии торжества добра над злом и выражения сострадания к жертве насилия и (или) осуждения насилия).</w:t>
      </w:r>
    </w:p>
    <w:p w14:paraId="17E17904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2.1.2.</w:t>
      </w:r>
      <w:r>
        <w:rPr>
          <w:rFonts w:ascii="Times New Roman" w:hAnsi="Times New Roman" w:cs="Times New Roman"/>
        </w:rPr>
        <w:tab/>
        <w:t>К информационной продукции для детей в возрасте от шести до двенадцати лет, может быть отнесена информационная продукция, предусмотренная п.2.1.1, настоящего Положения, а также информационная продукция, содержащая оправданные ее жанром и (или) сюжетом:</w:t>
      </w:r>
    </w:p>
    <w:p w14:paraId="3FEC454D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кратковременные и ненатуралистические изображение или описание заболеваний человека (за исключением тяжелых заболеваний) и (или) их последствий в форме, не унижающей человеческого достоинства;</w:t>
      </w:r>
    </w:p>
    <w:p w14:paraId="662B7350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ненатуралистические изображение или описание несчастного случая, аварии, катастрофы либо ненасильственной смерти без демонстрации их последствий, которые могут вызывать у детей страх, ужас или панику;</w:t>
      </w:r>
    </w:p>
    <w:p w14:paraId="2BF3A3D3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не побуждающие к совершению антиобщественных действий и (или) преступлений эпизодические изображение или описание этих действий и (или) преступлений при условии, что не обосновывается и не оправдывается их допустимость и выражается отрицательное, осуждающее отношение к лицам, их совершающим.</w:t>
      </w:r>
    </w:p>
    <w:p w14:paraId="3CE08E60" w14:textId="77777777" w:rsidR="0031537E" w:rsidRDefault="001B197B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</w:t>
      </w:r>
      <w:r>
        <w:rPr>
          <w:rFonts w:ascii="Times New Roman" w:hAnsi="Times New Roman" w:cs="Times New Roman"/>
          <w:b/>
          <w:bCs/>
        </w:rPr>
        <w:tab/>
        <w:t>Дополнительные требования к обороту информационной продукции, запрещенной для детей, и ее фрагментов, распространяемых посредством эфирного и кабельного, теле — и радиовещания, сети «интернет» и сетей подвижной радиотелефонной связи, в местах доступных для детей</w:t>
      </w:r>
    </w:p>
    <w:p w14:paraId="0DC2BF9C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</w:t>
      </w:r>
      <w:r>
        <w:rPr>
          <w:rFonts w:ascii="Times New Roman" w:hAnsi="Times New Roman" w:cs="Times New Roman"/>
        </w:rPr>
        <w:tab/>
        <w:t>Информационная продукция, причиняющая вред здоровью и (или) развитию детей, не подлежит распространению посредством теле- и радиовещания.</w:t>
      </w:r>
    </w:p>
    <w:p w14:paraId="033D8922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</w:t>
      </w:r>
      <w:r>
        <w:rPr>
          <w:rFonts w:ascii="Times New Roman" w:hAnsi="Times New Roman" w:cs="Times New Roman"/>
        </w:rPr>
        <w:tab/>
        <w:t>Информационная продукция для детей в возрасте от шестнадцати до восемнадцати лет подлежит распространению посредством теле- и радиовещания с 7 часов до 21 часа по местному времени, за исключением теле- и радиопрограмм, теле- и радиопередач, доступ к просмотру или прослушиванию которых осуществляется исключительно на платной основе с применением декодирующих технических устройств и с соблюдением требований частей 3 и 4 настоящей статьи.</w:t>
      </w:r>
    </w:p>
    <w:p w14:paraId="6AC29F70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3.3.</w:t>
      </w:r>
      <w:r>
        <w:rPr>
          <w:rFonts w:ascii="Times New Roman" w:hAnsi="Times New Roman" w:cs="Times New Roman"/>
        </w:rPr>
        <w:tab/>
        <w:t>Распространение посредством телевизионного вещания информационной продукции, содержащей информацию, запрещенную для детей, сопровождается демонстрацией знака информационной продукции в углу кадра, в начале трансляции телепрограммы, телепередачи, а также при каждом возобновлении их трансляции (после прерывания рекламой и (или) иной информацией).</w:t>
      </w:r>
    </w:p>
    <w:p w14:paraId="476B6D79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3.4.</w:t>
      </w:r>
      <w:r>
        <w:rPr>
          <w:rFonts w:ascii="Times New Roman" w:hAnsi="Times New Roman" w:cs="Times New Roman"/>
        </w:rPr>
        <w:tab/>
        <w:t>Распространение посредством радиовещания информационной продукции, содержащей информацию, запрещенную для детей, за исключением радиопередач, транслируемых в эфире без предварительной записи, сопровождается сообщением об ограничении распространения такой информационной продукции среди детей в начале трансляции радиопередач.</w:t>
      </w:r>
    </w:p>
    <w:p w14:paraId="7F538701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3.5.</w:t>
      </w:r>
      <w:r>
        <w:rPr>
          <w:rFonts w:ascii="Times New Roman" w:hAnsi="Times New Roman" w:cs="Times New Roman"/>
        </w:rPr>
        <w:tab/>
        <w:t>При размещении анонсов или сообщений о распространении посредством теле- и радиовещания информационной продукции, запрещенной для детей, не допускается использование фрагментов указанной информационной продукции, содержащей информацию, причиняющую вред здоровью и (или) развитию детей.</w:t>
      </w:r>
    </w:p>
    <w:p w14:paraId="426F3F94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3.6.</w:t>
      </w:r>
      <w:r>
        <w:rPr>
          <w:rFonts w:ascii="Times New Roman" w:hAnsi="Times New Roman" w:cs="Times New Roman"/>
        </w:rPr>
        <w:tab/>
        <w:t>Доступ к информации, распространяемой посредством информационно-телекоммуникационных сетей, в том числе сети «Интернет», в местах, доступных для детей, предоставляется лицом, организующим доступ к сети «Интернет» в таких местах (за исключением операторов связи, оказывающих эти услуги связи на основании договоров об оказании услуг связи, заключенных в письменной форме), другим лицам при условии применения административных и организационных мер, технических, программно-аппаратных средств защиты детей от информации, причиняющей вред их здоровью и (или) развитию.</w:t>
      </w:r>
    </w:p>
    <w:p w14:paraId="40E6E150" w14:textId="5061B344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3.7.</w:t>
      </w:r>
      <w:r>
        <w:rPr>
          <w:rFonts w:ascii="Times New Roman" w:hAnsi="Times New Roman" w:cs="Times New Roman"/>
        </w:rPr>
        <w:tab/>
        <w:t>Информационная продукция, запрещенная для детей, не допускается к распространению в предназначенных для детей образовательной организации, или на расстоянии менее чем сто метров от границ территорий указанных организаций.</w:t>
      </w:r>
    </w:p>
    <w:p w14:paraId="4F2720C1" w14:textId="77777777" w:rsidR="007A14D1" w:rsidRDefault="007A14D1">
      <w:pPr>
        <w:jc w:val="both"/>
        <w:rPr>
          <w:rFonts w:ascii="Times New Roman" w:hAnsi="Times New Roman" w:cs="Times New Roman"/>
        </w:rPr>
      </w:pPr>
    </w:p>
    <w:p w14:paraId="745E9E04" w14:textId="77777777" w:rsidR="0031537E" w:rsidRDefault="001B197B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4.</w:t>
      </w:r>
      <w:r>
        <w:rPr>
          <w:rFonts w:ascii="Times New Roman" w:hAnsi="Times New Roman" w:cs="Times New Roman"/>
          <w:b/>
          <w:bCs/>
        </w:rPr>
        <w:tab/>
        <w:t>Меры защиты детей от информации, причиняющей вред их здоровью и (или) развитию, направленные на повышение осведомлённости лиц, находящихся в местах оборота продукции, запрещенной для детей.</w:t>
      </w:r>
    </w:p>
    <w:p w14:paraId="6CE0E521" w14:textId="14F96FFA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</w:t>
      </w:r>
      <w:r>
        <w:rPr>
          <w:rFonts w:ascii="Times New Roman" w:hAnsi="Times New Roman" w:cs="Times New Roman"/>
        </w:rPr>
        <w:tab/>
        <w:t>Ознакомление работников ЧДОУ-ЦРР «</w:t>
      </w:r>
      <w:r w:rsidR="004F240A">
        <w:rPr>
          <w:rFonts w:ascii="Times New Roman" w:hAnsi="Times New Roman" w:cs="Times New Roman"/>
          <w:lang w:val="sah-RU"/>
        </w:rPr>
        <w:t>Күн тула</w:t>
      </w:r>
      <w:r>
        <w:rPr>
          <w:rFonts w:ascii="Times New Roman" w:hAnsi="Times New Roman" w:cs="Times New Roman"/>
        </w:rPr>
        <w:t>», в трудовые обязанности которых входит организация и осуществление оборота информационной продукции, с положениями законодательства Российской Федерации о защите детей от информации, причиняющей вред их здоровью и (или) развитию, и настоящим Положением.</w:t>
      </w:r>
    </w:p>
    <w:p w14:paraId="0AC30F90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4.2.</w:t>
      </w:r>
      <w:r>
        <w:rPr>
          <w:rFonts w:ascii="Times New Roman" w:hAnsi="Times New Roman" w:cs="Times New Roman"/>
        </w:rPr>
        <w:tab/>
        <w:t>Размещение на информационных стендах и на официальном сайте настоящего положения и локальных актов, регламентирующих работу в сети Интернет и доступ к информации, причиняющей вред здоровью и (или) развитию детей.</w:t>
      </w:r>
    </w:p>
    <w:p w14:paraId="7838C26E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</w:t>
      </w:r>
      <w:r>
        <w:rPr>
          <w:rFonts w:ascii="Times New Roman" w:hAnsi="Times New Roman" w:cs="Times New Roman"/>
        </w:rPr>
        <w:tab/>
        <w:t>Контроль за соответствием содержания и художественного оформления печатных изданий, полиграфической продукции (в том числе тетрадей, дневников, обложек для книг, закладок для книг), аудиовизуальной продукции, иной информационной продукции, используемой в образовательном процессе требованиям, предъявляемым к информационной продукции для детей соответствующей возрастной группы осуществляется работниками в соответствии с их должностными обязанностями и школы и родителями обучающихся в соответствии с их обязанностями, а также с учётом обозначения категории информационной продукции:</w:t>
      </w:r>
    </w:p>
    <w:p w14:paraId="3487DBDD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применительно к категории информационной продукции для детей, не достигших возраста шести лет — в виде цифры «О» и знака «плюс»;</w:t>
      </w:r>
    </w:p>
    <w:p w14:paraId="5B0A8852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применительно к категории информационной продукции для детей, достигших возраста шести лет — в виде цифры «6» и знака «плюс» и (или) текстового предупреждения в виде словосочетания «для детей старше шести лет»;</w:t>
      </w:r>
    </w:p>
    <w:p w14:paraId="3E1CA63A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применительно к категории информационной продукции, запрещённой для детей, — в виде цифры «18» и знака «плюс» и (или) текстового предупреждения в виде словосочетания «запрещено для детей»;</w:t>
      </w:r>
    </w:p>
    <w:p w14:paraId="6C21E33F" w14:textId="77777777" w:rsidR="0031537E" w:rsidRDefault="001B197B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5.</w:t>
      </w:r>
      <w:r>
        <w:rPr>
          <w:rFonts w:ascii="Times New Roman" w:hAnsi="Times New Roman" w:cs="Times New Roman"/>
          <w:b/>
          <w:bCs/>
        </w:rPr>
        <w:tab/>
        <w:t>Процедуры, направленные на предотвращение, выявление и устранение нарушений законодательства российской федерации о защите детей от информации, причиняющей вред их здоровью и (или) развитию</w:t>
      </w:r>
    </w:p>
    <w:p w14:paraId="6B17E278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5.1.</w:t>
      </w:r>
      <w:r>
        <w:rPr>
          <w:rFonts w:ascii="Times New Roman" w:hAnsi="Times New Roman" w:cs="Times New Roman"/>
        </w:rPr>
        <w:tab/>
        <w:t>Назначение работника, ответственного за применение административных и организационных мер защиты детей от информации, причитающей вред их здоровью и (или) развитию, учитывающих специфику оборота информационной продукции, запрещенной для детей, и за проверку порядка их применения.</w:t>
      </w:r>
    </w:p>
    <w:p w14:paraId="0E57F5BB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5.2.</w:t>
      </w:r>
      <w:r>
        <w:rPr>
          <w:rFonts w:ascii="Times New Roman" w:hAnsi="Times New Roman" w:cs="Times New Roman"/>
        </w:rPr>
        <w:tab/>
        <w:t>Ознакомление работников с Правилами использования сети Интернет, Правилами пользования кабинетом свободного доступа, настоящим положением.</w:t>
      </w:r>
    </w:p>
    <w:p w14:paraId="5F7ABC35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5.3.</w:t>
      </w:r>
      <w:r>
        <w:rPr>
          <w:rFonts w:ascii="Times New Roman" w:hAnsi="Times New Roman" w:cs="Times New Roman"/>
        </w:rPr>
        <w:tab/>
        <w:t>Осуществление контроля за использованием ресурсов сети Интернет во время образовательного процесса.</w:t>
      </w:r>
    </w:p>
    <w:p w14:paraId="02931CB7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5.4.</w:t>
      </w:r>
      <w:r>
        <w:rPr>
          <w:rFonts w:ascii="Times New Roman" w:hAnsi="Times New Roman" w:cs="Times New Roman"/>
        </w:rPr>
        <w:tab/>
        <w:t>Рассмотрение в срок, не превышающий десяти рабочих дней со дня получения, обращений, жалоб или претензий о нарушениях законодательства РФ о защите детей от информации, причитающей вред их здоровью и (или) развитию.</w:t>
      </w:r>
    </w:p>
    <w:p w14:paraId="60C15BB1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5.6. Установление в течение десяти рабочих дней со дня получения обращений, жалоб или претензий о наличии доступа детей к информации, запрещенной для распространения среди детей, причин и условий возникновения такого доступа и принятие мер по их устранению.</w:t>
      </w:r>
    </w:p>
    <w:p w14:paraId="74E76C84" w14:textId="77777777" w:rsidR="0031537E" w:rsidRDefault="001B197B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6.</w:t>
      </w:r>
      <w:r>
        <w:rPr>
          <w:rFonts w:ascii="Times New Roman" w:hAnsi="Times New Roman" w:cs="Times New Roman"/>
          <w:b/>
          <w:bCs/>
        </w:rPr>
        <w:tab/>
        <w:t>Ответственность за правонарушения в сфере защиты детей от информации, причиняющей вред их здоровью и развитию</w:t>
      </w:r>
    </w:p>
    <w:p w14:paraId="6D3B0547" w14:textId="77777777" w:rsidR="0031537E" w:rsidRDefault="001B19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6.1. Нарушение законодательства РФ о защите детей от информации, причитающей вред их здоровью и развитию, влечет за собой ответственность в соответствии с действующим законодательством РФ.</w:t>
      </w:r>
    </w:p>
    <w:p w14:paraId="0C46626B" w14:textId="77777777" w:rsidR="0031537E" w:rsidRDefault="0031537E">
      <w:pPr>
        <w:rPr>
          <w:sz w:val="2"/>
          <w:szCs w:val="2"/>
        </w:rPr>
      </w:pPr>
    </w:p>
    <w:p w14:paraId="033A4C76" w14:textId="77777777" w:rsidR="0031537E" w:rsidRDefault="0031537E">
      <w:pPr>
        <w:rPr>
          <w:sz w:val="2"/>
          <w:szCs w:val="2"/>
        </w:rPr>
      </w:pPr>
    </w:p>
    <w:p w14:paraId="6E93F713" w14:textId="77777777" w:rsidR="0031537E" w:rsidRDefault="0031537E">
      <w:pPr>
        <w:rPr>
          <w:sz w:val="2"/>
          <w:szCs w:val="2"/>
        </w:rPr>
      </w:pPr>
    </w:p>
    <w:p w14:paraId="3D7A7430" w14:textId="77777777" w:rsidR="0031537E" w:rsidRDefault="0031537E">
      <w:pPr>
        <w:rPr>
          <w:sz w:val="2"/>
          <w:szCs w:val="2"/>
        </w:rPr>
      </w:pPr>
    </w:p>
    <w:p w14:paraId="1DC82F94" w14:textId="77777777" w:rsidR="0031537E" w:rsidRDefault="0031537E">
      <w:pPr>
        <w:rPr>
          <w:sz w:val="2"/>
          <w:szCs w:val="2"/>
        </w:rPr>
      </w:pPr>
    </w:p>
    <w:p w14:paraId="23D607F3" w14:textId="77777777" w:rsidR="0031537E" w:rsidRDefault="0031537E">
      <w:pPr>
        <w:rPr>
          <w:sz w:val="2"/>
          <w:szCs w:val="2"/>
        </w:rPr>
      </w:pPr>
    </w:p>
    <w:p w14:paraId="64FBBE2E" w14:textId="77777777" w:rsidR="0031537E" w:rsidRDefault="0031537E">
      <w:pPr>
        <w:rPr>
          <w:sz w:val="2"/>
          <w:szCs w:val="2"/>
        </w:rPr>
      </w:pPr>
    </w:p>
    <w:p w14:paraId="28BBE0CD" w14:textId="77777777" w:rsidR="0031537E" w:rsidRDefault="0031537E">
      <w:pPr>
        <w:rPr>
          <w:sz w:val="2"/>
          <w:szCs w:val="2"/>
        </w:rPr>
      </w:pPr>
    </w:p>
    <w:p w14:paraId="4AABD623" w14:textId="77777777" w:rsidR="0031537E" w:rsidRDefault="0031537E">
      <w:pPr>
        <w:rPr>
          <w:sz w:val="2"/>
          <w:szCs w:val="2"/>
        </w:rPr>
      </w:pPr>
    </w:p>
    <w:p w14:paraId="3D42E95D" w14:textId="77777777" w:rsidR="0031537E" w:rsidRDefault="0031537E">
      <w:pPr>
        <w:rPr>
          <w:sz w:val="2"/>
          <w:szCs w:val="2"/>
        </w:rPr>
      </w:pPr>
    </w:p>
    <w:p w14:paraId="4AFF56CC" w14:textId="77777777" w:rsidR="0031537E" w:rsidRDefault="0031537E">
      <w:pPr>
        <w:rPr>
          <w:sz w:val="2"/>
          <w:szCs w:val="2"/>
        </w:rPr>
      </w:pPr>
    </w:p>
    <w:p w14:paraId="40B1AAEC" w14:textId="77777777" w:rsidR="0031537E" w:rsidRDefault="0031537E">
      <w:pPr>
        <w:rPr>
          <w:sz w:val="2"/>
          <w:szCs w:val="2"/>
        </w:rPr>
      </w:pPr>
    </w:p>
    <w:p w14:paraId="7AF6FF44" w14:textId="77777777" w:rsidR="0031537E" w:rsidRDefault="0031537E">
      <w:pPr>
        <w:rPr>
          <w:sz w:val="2"/>
          <w:szCs w:val="2"/>
        </w:rPr>
      </w:pPr>
    </w:p>
    <w:p w14:paraId="70ABC43E" w14:textId="77777777" w:rsidR="0031537E" w:rsidRDefault="0031537E">
      <w:pPr>
        <w:rPr>
          <w:sz w:val="2"/>
          <w:szCs w:val="2"/>
        </w:rPr>
      </w:pPr>
    </w:p>
    <w:p w14:paraId="08947823" w14:textId="77777777" w:rsidR="0031537E" w:rsidRDefault="0031537E">
      <w:pPr>
        <w:rPr>
          <w:sz w:val="2"/>
          <w:szCs w:val="2"/>
        </w:rPr>
      </w:pPr>
    </w:p>
    <w:p w14:paraId="42D182B3" w14:textId="77777777" w:rsidR="0031537E" w:rsidRDefault="0031537E">
      <w:pPr>
        <w:rPr>
          <w:sz w:val="2"/>
          <w:szCs w:val="2"/>
        </w:rPr>
      </w:pPr>
    </w:p>
    <w:p w14:paraId="7A8FD867" w14:textId="77777777" w:rsidR="0031537E" w:rsidRDefault="0031537E">
      <w:pPr>
        <w:rPr>
          <w:sz w:val="2"/>
          <w:szCs w:val="2"/>
        </w:rPr>
      </w:pPr>
    </w:p>
    <w:p w14:paraId="7B6DDD47" w14:textId="77777777" w:rsidR="0031537E" w:rsidRDefault="0031537E">
      <w:pPr>
        <w:rPr>
          <w:sz w:val="2"/>
          <w:szCs w:val="2"/>
        </w:rPr>
      </w:pPr>
    </w:p>
    <w:p w14:paraId="40CEE25B" w14:textId="77777777" w:rsidR="0031537E" w:rsidRDefault="0031537E">
      <w:pPr>
        <w:rPr>
          <w:sz w:val="2"/>
          <w:szCs w:val="2"/>
        </w:rPr>
      </w:pPr>
    </w:p>
    <w:p w14:paraId="5BCE96BF" w14:textId="77777777" w:rsidR="0031537E" w:rsidRDefault="0031537E">
      <w:pPr>
        <w:rPr>
          <w:sz w:val="2"/>
          <w:szCs w:val="2"/>
        </w:rPr>
      </w:pPr>
    </w:p>
    <w:p w14:paraId="1F7A077D" w14:textId="77777777" w:rsidR="0031537E" w:rsidRDefault="0031537E">
      <w:pPr>
        <w:rPr>
          <w:sz w:val="2"/>
          <w:szCs w:val="2"/>
        </w:rPr>
      </w:pPr>
    </w:p>
    <w:p w14:paraId="277E01AE" w14:textId="77777777" w:rsidR="0031537E" w:rsidRDefault="0031537E">
      <w:pPr>
        <w:rPr>
          <w:sz w:val="2"/>
          <w:szCs w:val="2"/>
        </w:rPr>
      </w:pPr>
    </w:p>
    <w:p w14:paraId="28133DB0" w14:textId="77777777" w:rsidR="0031537E" w:rsidRDefault="0031537E">
      <w:pPr>
        <w:rPr>
          <w:sz w:val="2"/>
          <w:szCs w:val="2"/>
        </w:rPr>
      </w:pPr>
    </w:p>
    <w:p w14:paraId="05325BBD" w14:textId="77777777" w:rsidR="0031537E" w:rsidRDefault="0031537E">
      <w:pPr>
        <w:rPr>
          <w:sz w:val="2"/>
          <w:szCs w:val="2"/>
        </w:rPr>
      </w:pPr>
    </w:p>
    <w:p w14:paraId="77F60A1E" w14:textId="77777777" w:rsidR="0031537E" w:rsidRDefault="0031537E">
      <w:pPr>
        <w:rPr>
          <w:sz w:val="2"/>
          <w:szCs w:val="2"/>
        </w:rPr>
      </w:pPr>
    </w:p>
    <w:p w14:paraId="34EF2466" w14:textId="77777777" w:rsidR="0031537E" w:rsidRDefault="0031537E">
      <w:pPr>
        <w:rPr>
          <w:sz w:val="2"/>
          <w:szCs w:val="2"/>
        </w:rPr>
      </w:pPr>
    </w:p>
    <w:p w14:paraId="55542E80" w14:textId="77777777" w:rsidR="0031537E" w:rsidRDefault="0031537E">
      <w:pPr>
        <w:rPr>
          <w:sz w:val="2"/>
          <w:szCs w:val="2"/>
        </w:rPr>
      </w:pPr>
    </w:p>
    <w:p w14:paraId="1988CF5A" w14:textId="77777777" w:rsidR="0031537E" w:rsidRDefault="0031537E">
      <w:pPr>
        <w:rPr>
          <w:sz w:val="2"/>
          <w:szCs w:val="2"/>
        </w:rPr>
      </w:pPr>
    </w:p>
    <w:p w14:paraId="308763EC" w14:textId="77777777" w:rsidR="0031537E" w:rsidRDefault="0031537E">
      <w:pPr>
        <w:rPr>
          <w:sz w:val="2"/>
          <w:szCs w:val="2"/>
        </w:rPr>
      </w:pPr>
    </w:p>
    <w:p w14:paraId="55111F5D" w14:textId="77777777" w:rsidR="0031537E" w:rsidRDefault="0031537E">
      <w:pPr>
        <w:rPr>
          <w:sz w:val="2"/>
          <w:szCs w:val="2"/>
        </w:rPr>
      </w:pPr>
    </w:p>
    <w:p w14:paraId="0CED0955" w14:textId="77777777" w:rsidR="0031537E" w:rsidRDefault="0031537E">
      <w:pPr>
        <w:rPr>
          <w:sz w:val="2"/>
          <w:szCs w:val="2"/>
        </w:rPr>
      </w:pPr>
    </w:p>
    <w:p w14:paraId="7C8BAD7C" w14:textId="77777777" w:rsidR="0031537E" w:rsidRDefault="0031537E">
      <w:pPr>
        <w:rPr>
          <w:sz w:val="2"/>
          <w:szCs w:val="2"/>
        </w:rPr>
      </w:pPr>
    </w:p>
    <w:p w14:paraId="158B6350" w14:textId="77777777" w:rsidR="0031537E" w:rsidRDefault="0031537E">
      <w:pPr>
        <w:rPr>
          <w:sz w:val="2"/>
          <w:szCs w:val="2"/>
        </w:rPr>
      </w:pPr>
    </w:p>
    <w:p w14:paraId="1F6DB1E1" w14:textId="77777777" w:rsidR="0031537E" w:rsidRDefault="0031537E">
      <w:pPr>
        <w:rPr>
          <w:sz w:val="2"/>
          <w:szCs w:val="2"/>
        </w:rPr>
      </w:pPr>
    </w:p>
    <w:p w14:paraId="4E4DD8F5" w14:textId="77777777" w:rsidR="0031537E" w:rsidRDefault="0031537E">
      <w:pPr>
        <w:rPr>
          <w:sz w:val="2"/>
          <w:szCs w:val="2"/>
        </w:rPr>
      </w:pPr>
    </w:p>
    <w:p w14:paraId="1B890F24" w14:textId="77777777" w:rsidR="0031537E" w:rsidRDefault="0031537E">
      <w:pPr>
        <w:rPr>
          <w:sz w:val="2"/>
          <w:szCs w:val="2"/>
        </w:rPr>
      </w:pPr>
    </w:p>
    <w:p w14:paraId="74168D46" w14:textId="77777777" w:rsidR="0031537E" w:rsidRDefault="0031537E">
      <w:pPr>
        <w:rPr>
          <w:sz w:val="2"/>
          <w:szCs w:val="2"/>
        </w:rPr>
      </w:pPr>
    </w:p>
    <w:p w14:paraId="2036B549" w14:textId="77777777" w:rsidR="0031537E" w:rsidRDefault="0031537E">
      <w:pPr>
        <w:rPr>
          <w:sz w:val="2"/>
          <w:szCs w:val="2"/>
        </w:rPr>
      </w:pPr>
    </w:p>
    <w:p w14:paraId="6DD578EC" w14:textId="77777777" w:rsidR="0031537E" w:rsidRDefault="0031537E">
      <w:pPr>
        <w:rPr>
          <w:sz w:val="2"/>
          <w:szCs w:val="2"/>
        </w:rPr>
      </w:pPr>
    </w:p>
    <w:p w14:paraId="318CF9E9" w14:textId="77777777" w:rsidR="0031537E" w:rsidRDefault="0031537E">
      <w:pPr>
        <w:rPr>
          <w:sz w:val="2"/>
          <w:szCs w:val="2"/>
        </w:rPr>
      </w:pPr>
    </w:p>
    <w:p w14:paraId="085C2302" w14:textId="77777777" w:rsidR="0031537E" w:rsidRDefault="0031537E">
      <w:pPr>
        <w:rPr>
          <w:sz w:val="2"/>
          <w:szCs w:val="2"/>
        </w:rPr>
      </w:pPr>
    </w:p>
    <w:p w14:paraId="51B7C284" w14:textId="77777777" w:rsidR="0031537E" w:rsidRDefault="0031537E">
      <w:pPr>
        <w:rPr>
          <w:sz w:val="2"/>
          <w:szCs w:val="2"/>
        </w:rPr>
      </w:pPr>
    </w:p>
    <w:p w14:paraId="11AE240A" w14:textId="77777777" w:rsidR="0031537E" w:rsidRDefault="0031537E">
      <w:pPr>
        <w:rPr>
          <w:sz w:val="2"/>
          <w:szCs w:val="2"/>
        </w:rPr>
      </w:pPr>
    </w:p>
    <w:p w14:paraId="60A93E31" w14:textId="77777777" w:rsidR="0031537E" w:rsidRDefault="0031537E">
      <w:pPr>
        <w:rPr>
          <w:sz w:val="2"/>
          <w:szCs w:val="2"/>
        </w:rPr>
      </w:pPr>
    </w:p>
    <w:p w14:paraId="57C3BE3B" w14:textId="77777777" w:rsidR="0031537E" w:rsidRDefault="001B197B">
      <w:pPr>
        <w:tabs>
          <w:tab w:val="left" w:pos="4644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0B65D4DF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5CA43704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22DF83A6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73CA400F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3108679A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2A7B4501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56130AD5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3393748E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3AEB49FF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6F829061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7EE9C3C8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6908DB3F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13CFE904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2A2AEBDD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4BA7339C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6873B598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3A0A84D3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40966F1D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66318AEB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15AB3BFB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6528C128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6787057A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41EA1361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4BF645F5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41E69A0D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46B0BA97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04F312D8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7C268FBA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6E64D9AA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2DFF3BC8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33A52639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61B825E2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70922C62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32BDB146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3246A611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5B5DB9A2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35A7656D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71EADDD0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5A4C5EE2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3EE0FAB7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57FF068F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6DAB921C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6A11272B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2F188526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5AB8C531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7D71C017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0FE323A6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17DB635C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567F81E8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74A7980A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5C80B403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5086C502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5D40C979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197E0871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13169698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649BF9E4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4ECE9444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p w14:paraId="661AD8E1" w14:textId="77777777" w:rsidR="0031537E" w:rsidRDefault="0031537E">
      <w:pPr>
        <w:tabs>
          <w:tab w:val="left" w:pos="4644"/>
        </w:tabs>
        <w:rPr>
          <w:sz w:val="2"/>
          <w:szCs w:val="2"/>
        </w:rPr>
      </w:pPr>
    </w:p>
    <w:sectPr w:rsidR="0031537E" w:rsidSect="00F17EF4">
      <w:headerReference w:type="default" r:id="rId8"/>
      <w:pgSz w:w="11900" w:h="16840"/>
      <w:pgMar w:top="720" w:right="720" w:bottom="720" w:left="720" w:header="0" w:footer="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BE52D9" w14:textId="77777777" w:rsidR="00AB0BF4" w:rsidRDefault="00AB0BF4"/>
  </w:endnote>
  <w:endnote w:type="continuationSeparator" w:id="0">
    <w:p w14:paraId="2CDFA199" w14:textId="77777777" w:rsidR="00AB0BF4" w:rsidRDefault="00AB0B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86AF69" w14:textId="77777777" w:rsidR="00AB0BF4" w:rsidRDefault="00AB0BF4"/>
  </w:footnote>
  <w:footnote w:type="continuationSeparator" w:id="0">
    <w:p w14:paraId="5ACB2994" w14:textId="77777777" w:rsidR="00AB0BF4" w:rsidRDefault="00AB0BF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E6DE99" w14:textId="2BA1DB96" w:rsidR="00F17EF4" w:rsidRDefault="00F17EF4">
    <w:pPr>
      <w:pStyle w:val="a8"/>
    </w:pPr>
  </w:p>
  <w:p w14:paraId="7B71E460" w14:textId="5B5343BD" w:rsidR="00F17EF4" w:rsidRDefault="00F17EF4">
    <w:pPr>
      <w:pStyle w:val="a8"/>
    </w:pPr>
  </w:p>
  <w:p w14:paraId="245A9615" w14:textId="423C7719" w:rsidR="00F17EF4" w:rsidRDefault="00F17EF4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D13"/>
    <w:rsid w:val="001B197B"/>
    <w:rsid w:val="002C5252"/>
    <w:rsid w:val="0031537E"/>
    <w:rsid w:val="004F240A"/>
    <w:rsid w:val="00547507"/>
    <w:rsid w:val="00574A8B"/>
    <w:rsid w:val="007A14D1"/>
    <w:rsid w:val="008705DC"/>
    <w:rsid w:val="009379A2"/>
    <w:rsid w:val="009E5A06"/>
    <w:rsid w:val="00AB0BF4"/>
    <w:rsid w:val="00D92D13"/>
    <w:rsid w:val="00E90A41"/>
    <w:rsid w:val="00F1406A"/>
    <w:rsid w:val="00F17EF4"/>
    <w:rsid w:val="65BD7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69E88C5C"/>
  <w15:docId w15:val="{6179293B-E33D-4ABA-8D07-A156CCBF8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icrosoft Sans Serif" w:eastAsia="Microsoft Sans Serif" w:hAnsi="Microsoft Sans Serif" w:cs="Microsoft Sans Serif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color w:val="000000"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Колонтитул_"/>
    <w:basedOn w:val="a0"/>
    <w:link w:val="a5"/>
    <w:rPr>
      <w:rFonts w:ascii="Segoe UI" w:eastAsia="Segoe UI" w:hAnsi="Segoe UI" w:cs="Segoe UI"/>
      <w:b/>
      <w:bCs/>
      <w:sz w:val="21"/>
      <w:szCs w:val="21"/>
      <w:u w:val="none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Segoe UI" w:eastAsia="Segoe UI" w:hAnsi="Segoe UI" w:cs="Segoe UI"/>
      <w:b/>
      <w:bCs/>
      <w:sz w:val="21"/>
      <w:szCs w:val="21"/>
    </w:rPr>
  </w:style>
  <w:style w:type="character" w:customStyle="1" w:styleId="3">
    <w:name w:val="Основной текст (3)_"/>
    <w:basedOn w:val="a0"/>
    <w:link w:val="31"/>
    <w:qFormat/>
    <w:rPr>
      <w:rFonts w:ascii="Times New Roman" w:eastAsia="Times New Roman" w:hAnsi="Times New Roman" w:cs="Times New Roman"/>
      <w:b/>
      <w:bCs/>
      <w:sz w:val="20"/>
      <w:szCs w:val="20"/>
      <w:u w:val="none"/>
    </w:rPr>
  </w:style>
  <w:style w:type="paragraph" w:customStyle="1" w:styleId="31">
    <w:name w:val="Основной текст (3)1"/>
    <w:basedOn w:val="a"/>
    <w:link w:val="3"/>
    <w:pPr>
      <w:shd w:val="clear" w:color="auto" w:fill="FFFFFF"/>
      <w:spacing w:after="240" w:line="0" w:lineRule="atLeast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30">
    <w:name w:val="Основной текст (3)"/>
    <w:basedOn w:val="3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">
    <w:name w:val="Основной текст (2)_"/>
    <w:basedOn w:val="a0"/>
    <w:link w:val="20"/>
    <w:qFormat/>
    <w:rPr>
      <w:rFonts w:ascii="Times New Roman" w:eastAsia="Times New Roman" w:hAnsi="Times New Roman" w:cs="Times New Roman"/>
      <w:sz w:val="22"/>
      <w:szCs w:val="22"/>
      <w:u w:val="none"/>
    </w:rPr>
  </w:style>
  <w:style w:type="paragraph" w:customStyle="1" w:styleId="20">
    <w:name w:val="Основной текст (2)"/>
    <w:basedOn w:val="a"/>
    <w:link w:val="2"/>
    <w:qFormat/>
    <w:pPr>
      <w:shd w:val="clear" w:color="auto" w:fill="FFFFFF"/>
      <w:spacing w:before="120" w:line="274" w:lineRule="exact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a6">
    <w:name w:val="Подпись к картинке_"/>
    <w:basedOn w:val="a0"/>
    <w:link w:val="a7"/>
    <w:rPr>
      <w:rFonts w:ascii="Times New Roman" w:eastAsia="Times New Roman" w:hAnsi="Times New Roman" w:cs="Times New Roman"/>
      <w:b/>
      <w:bCs/>
      <w:sz w:val="20"/>
      <w:szCs w:val="20"/>
      <w:u w:val="none"/>
    </w:rPr>
  </w:style>
  <w:style w:type="paragraph" w:customStyle="1" w:styleId="a7">
    <w:name w:val="Подпись к картинке"/>
    <w:basedOn w:val="a"/>
    <w:link w:val="a6"/>
    <w:qFormat/>
    <w:pPr>
      <w:shd w:val="clear" w:color="auto" w:fill="FFFFFF"/>
      <w:spacing w:line="270" w:lineRule="exact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">
    <w:name w:val="Заголовок №1_"/>
    <w:basedOn w:val="a0"/>
    <w:link w:val="10"/>
    <w:qFormat/>
    <w:rPr>
      <w:rFonts w:ascii="Calibri" w:eastAsia="Calibri" w:hAnsi="Calibri" w:cs="Calibri"/>
      <w:sz w:val="52"/>
      <w:szCs w:val="52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500" w:after="120" w:line="0" w:lineRule="atLeast"/>
      <w:jc w:val="center"/>
      <w:outlineLvl w:val="0"/>
    </w:pPr>
    <w:rPr>
      <w:rFonts w:ascii="Calibri" w:eastAsia="Calibri" w:hAnsi="Calibri" w:cs="Calibri"/>
      <w:sz w:val="52"/>
      <w:szCs w:val="52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420" w:after="24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5">
    <w:name w:val="Основной текст (5)_"/>
    <w:basedOn w:val="a0"/>
    <w:link w:val="50"/>
    <w:qFormat/>
    <w:rPr>
      <w:rFonts w:ascii="Times New Roman" w:eastAsia="Times New Roman" w:hAnsi="Times New Roman" w:cs="Times New Roman"/>
      <w:b/>
      <w:bCs/>
      <w:sz w:val="22"/>
      <w:szCs w:val="22"/>
      <w:u w:val="none"/>
    </w:rPr>
  </w:style>
  <w:style w:type="paragraph" w:customStyle="1" w:styleId="50">
    <w:name w:val="Основной текст (5)"/>
    <w:basedOn w:val="a"/>
    <w:link w:val="5"/>
    <w:qFormat/>
    <w:pPr>
      <w:shd w:val="clear" w:color="auto" w:fill="FFFFFF"/>
      <w:spacing w:before="240" w:after="240" w:line="0" w:lineRule="atLeas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51">
    <w:name w:val="Основной текст (5) + Не полужирный"/>
    <w:basedOn w:val="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8">
    <w:name w:val="header"/>
    <w:basedOn w:val="a"/>
    <w:link w:val="a9"/>
    <w:uiPriority w:val="99"/>
    <w:unhideWhenUsed/>
    <w:rsid w:val="00F17EF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17EF4"/>
    <w:rPr>
      <w:color w:val="000000"/>
      <w:sz w:val="24"/>
      <w:szCs w:val="24"/>
      <w:lang w:bidi="ru-RU"/>
    </w:rPr>
  </w:style>
  <w:style w:type="paragraph" w:styleId="aa">
    <w:name w:val="footer"/>
    <w:basedOn w:val="a"/>
    <w:link w:val="ab"/>
    <w:uiPriority w:val="99"/>
    <w:unhideWhenUsed/>
    <w:rsid w:val="00F17EF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17EF4"/>
    <w:rPr>
      <w:color w:val="000000"/>
      <w:sz w:val="24"/>
      <w:szCs w:val="24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1605</Words>
  <Characters>9152</Characters>
  <Application>Microsoft Office Word</Application>
  <DocSecurity>0</DocSecurity>
  <Lines>76</Lines>
  <Paragraphs>21</Paragraphs>
  <ScaleCrop>false</ScaleCrop>
  <Company/>
  <LinksUpToDate>false</LinksUpToDate>
  <CharactersWithSpaces>10736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Honor Magicbook</cp:lastModifiedBy>
  <cp:revision>11</cp:revision>
  <cp:lastPrinted>2025-12-24T01:17:00Z</cp:lastPrinted>
  <dcterms:created xsi:type="dcterms:W3CDTF">2025-02-17T04:55:00Z</dcterms:created>
  <dcterms:modified xsi:type="dcterms:W3CDTF">2025-12-25T00:26:00Z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B85DD744E46841D38A6DC8814580E824_12</vt:lpwstr>
  </property>
</Properties>
</file>